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75D86" w14:textId="143AF492" w:rsidR="00C24D5D" w:rsidRPr="00C24D5D" w:rsidRDefault="00C24D5D" w:rsidP="00C24D5D">
      <w:pPr>
        <w:tabs>
          <w:tab w:val="left" w:pos="1985"/>
        </w:tabs>
        <w:spacing w:after="0" w:line="360" w:lineRule="auto"/>
        <w:rPr>
          <w:rFonts w:ascii="Arial" w:eastAsia="宋体" w:hAnsi="Arial" w:cs="Arial"/>
          <w:b/>
          <w:sz w:val="22"/>
          <w:szCs w:val="22"/>
          <w:lang w:val="en-US" w:eastAsia="zh-CN"/>
        </w:rPr>
      </w:pPr>
      <w:bookmarkStart w:id="0" w:name="page1"/>
      <w:r w:rsidRPr="00C24D5D">
        <w:rPr>
          <w:rFonts w:ascii="Arial" w:eastAsia="宋体" w:hAnsi="Arial" w:cs="Arial"/>
          <w:b/>
          <w:sz w:val="22"/>
          <w:szCs w:val="22"/>
          <w:lang w:val="en-US" w:eastAsia="zh-CN"/>
        </w:rPr>
        <w:t>3GPP TSG-RAN WG4 Meeting # 101-bis-e</w:t>
      </w:r>
      <w:r w:rsidRPr="00C24D5D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="00633D15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="00633D15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="00633D15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="00633D15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="00633D15"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 w:rsidR="00633D15">
        <w:rPr>
          <w:rFonts w:ascii="Arial" w:eastAsia="宋体" w:hAnsi="Arial" w:cs="Arial"/>
          <w:b/>
          <w:sz w:val="22"/>
          <w:szCs w:val="22"/>
          <w:lang w:val="en-US" w:eastAsia="zh-CN"/>
        </w:rPr>
        <w:tab/>
        <w:t xml:space="preserve"> 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ab/>
      </w:r>
      <w:bookmarkStart w:id="1" w:name="_GoBack"/>
      <w:r w:rsidR="00633D15" w:rsidRPr="00633D15">
        <w:rPr>
          <w:rFonts w:ascii="Arial" w:eastAsia="宋体" w:hAnsi="Arial" w:cs="Arial"/>
          <w:b/>
          <w:sz w:val="22"/>
          <w:szCs w:val="22"/>
          <w:lang w:val="en-US" w:eastAsia="zh-CN"/>
        </w:rPr>
        <w:t>R4-2201135</w:t>
      </w:r>
    </w:p>
    <w:bookmarkEnd w:id="1"/>
    <w:p w14:paraId="17AD5B0B" w14:textId="7F0BD9FB" w:rsidR="003E74EB" w:rsidRDefault="00C24D5D" w:rsidP="00C24D5D">
      <w:pPr>
        <w:tabs>
          <w:tab w:val="left" w:pos="1985"/>
        </w:tabs>
        <w:spacing w:after="0" w:line="360" w:lineRule="auto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C24D5D">
        <w:rPr>
          <w:rFonts w:ascii="Arial" w:eastAsia="宋体" w:hAnsi="Arial" w:cs="Arial"/>
          <w:b/>
          <w:sz w:val="22"/>
          <w:szCs w:val="22"/>
          <w:lang w:val="en-US" w:eastAsia="zh-CN"/>
        </w:rPr>
        <w:t>Electronic Meeting, January 17-25, 2022</w:t>
      </w:r>
      <w:r w:rsidR="003E74EB">
        <w:rPr>
          <w:rFonts w:ascii="Arial" w:eastAsia="宋体" w:hAnsi="Arial" w:cs="Arial"/>
          <w:b/>
          <w:sz w:val="22"/>
          <w:szCs w:val="22"/>
          <w:lang w:val="en-US" w:eastAsia="zh-CN"/>
        </w:rPr>
        <w:br/>
      </w:r>
    </w:p>
    <w:p w14:paraId="708A7834" w14:textId="2649F8E3" w:rsidR="003E74EB" w:rsidRPr="006F0729" w:rsidRDefault="003E74EB" w:rsidP="00E21323">
      <w:pPr>
        <w:tabs>
          <w:tab w:val="left" w:pos="1985"/>
        </w:tabs>
        <w:spacing w:after="0" w:line="360" w:lineRule="auto"/>
        <w:jc w:val="both"/>
        <w:rPr>
          <w:rFonts w:ascii="Arial" w:eastAsia="宋体" w:hAnsi="Arial" w:cs="Arial"/>
          <w:b/>
          <w:sz w:val="21"/>
          <w:szCs w:val="21"/>
          <w:lang w:val="en-US" w:eastAsia="zh-CN"/>
        </w:rPr>
      </w:pPr>
      <w:r w:rsidRPr="006F0729">
        <w:rPr>
          <w:rFonts w:ascii="Arial" w:eastAsia="宋体" w:hAnsi="Arial" w:cs="Arial"/>
          <w:b/>
          <w:sz w:val="21"/>
          <w:szCs w:val="21"/>
          <w:lang w:val="en-US" w:eastAsia="zh-CN"/>
        </w:rPr>
        <w:t>Agenda item:</w:t>
      </w:r>
      <w:r w:rsidRPr="006F0729">
        <w:rPr>
          <w:rFonts w:ascii="Arial" w:eastAsia="宋体" w:hAnsi="Arial" w:cs="Arial"/>
          <w:b/>
          <w:sz w:val="21"/>
          <w:szCs w:val="21"/>
          <w:lang w:val="en-US" w:eastAsia="zh-CN"/>
        </w:rPr>
        <w:tab/>
      </w:r>
      <w:r w:rsidR="00C24D5D">
        <w:rPr>
          <w:rFonts w:ascii="Arial" w:hAnsi="Arial"/>
          <w:sz w:val="21"/>
          <w:szCs w:val="21"/>
          <w:lang w:val="en-US" w:eastAsia="ja-JP"/>
        </w:rPr>
        <w:t>6</w:t>
      </w:r>
      <w:r w:rsidRPr="006F0729">
        <w:rPr>
          <w:rFonts w:ascii="Arial" w:hAnsi="Arial"/>
          <w:sz w:val="21"/>
          <w:szCs w:val="21"/>
          <w:lang w:val="en-US" w:eastAsia="ja-JP"/>
        </w:rPr>
        <w:t>.</w:t>
      </w:r>
      <w:r w:rsidR="00AC5867" w:rsidRPr="006F0729">
        <w:rPr>
          <w:rFonts w:ascii="Arial" w:hAnsi="Arial"/>
          <w:sz w:val="21"/>
          <w:szCs w:val="21"/>
          <w:lang w:val="en-US" w:eastAsia="ja-JP"/>
        </w:rPr>
        <w:t>10</w:t>
      </w:r>
      <w:r w:rsidRPr="006F0729">
        <w:rPr>
          <w:rFonts w:ascii="Arial" w:hAnsi="Arial"/>
          <w:sz w:val="21"/>
          <w:szCs w:val="21"/>
          <w:lang w:val="en-US" w:eastAsia="ja-JP"/>
        </w:rPr>
        <w:t>.2</w:t>
      </w:r>
      <w:r w:rsidRPr="006F0729">
        <w:rPr>
          <w:rFonts w:ascii="Arial" w:hAnsi="Arial" w:hint="eastAsia"/>
          <w:sz w:val="21"/>
          <w:szCs w:val="21"/>
          <w:lang w:val="en-US" w:eastAsia="ja-JP"/>
        </w:rPr>
        <w:t>.</w:t>
      </w:r>
      <w:r w:rsidRPr="006F0729">
        <w:rPr>
          <w:rFonts w:ascii="Arial" w:hAnsi="Arial"/>
          <w:sz w:val="21"/>
          <w:szCs w:val="21"/>
          <w:lang w:val="en-US" w:eastAsia="ja-JP"/>
        </w:rPr>
        <w:t>2</w:t>
      </w:r>
    </w:p>
    <w:p w14:paraId="5B0FC1DA" w14:textId="18EA0D0B" w:rsidR="0081689A" w:rsidRPr="006F0729" w:rsidRDefault="0081689A" w:rsidP="00E21323">
      <w:pPr>
        <w:tabs>
          <w:tab w:val="left" w:pos="1985"/>
        </w:tabs>
        <w:spacing w:after="0" w:line="360" w:lineRule="auto"/>
        <w:ind w:left="1136" w:hanging="1136"/>
        <w:jc w:val="both"/>
        <w:rPr>
          <w:rFonts w:ascii="Arial" w:hAnsi="Arial"/>
          <w:sz w:val="21"/>
          <w:szCs w:val="21"/>
          <w:lang w:val="en-US"/>
        </w:rPr>
      </w:pPr>
      <w:r w:rsidRPr="006F0729">
        <w:rPr>
          <w:rFonts w:ascii="Arial" w:hAnsi="Arial"/>
          <w:b/>
          <w:sz w:val="21"/>
          <w:szCs w:val="21"/>
          <w:lang w:val="en-US"/>
        </w:rPr>
        <w:t xml:space="preserve">Source: </w:t>
      </w:r>
      <w:r w:rsidRPr="006F0729">
        <w:rPr>
          <w:rFonts w:ascii="Arial" w:hAnsi="Arial"/>
          <w:b/>
          <w:sz w:val="21"/>
          <w:szCs w:val="21"/>
          <w:lang w:val="en-US"/>
        </w:rPr>
        <w:tab/>
      </w:r>
      <w:r w:rsidR="00642564" w:rsidRPr="006F0729">
        <w:rPr>
          <w:rFonts w:ascii="Arial" w:hAnsi="Arial"/>
          <w:b/>
          <w:sz w:val="21"/>
          <w:szCs w:val="21"/>
          <w:lang w:val="en-US"/>
        </w:rPr>
        <w:tab/>
      </w:r>
      <w:r w:rsidR="00056846" w:rsidRPr="006F0729">
        <w:rPr>
          <w:rFonts w:ascii="Arial" w:hAnsi="Arial"/>
          <w:sz w:val="21"/>
          <w:szCs w:val="21"/>
          <w:lang w:val="en-US" w:eastAsia="ja-JP"/>
        </w:rPr>
        <w:t>OPPO</w:t>
      </w:r>
    </w:p>
    <w:p w14:paraId="068CA5B6" w14:textId="42A07CC0" w:rsidR="00FA6851" w:rsidRPr="006F0729" w:rsidRDefault="0081689A" w:rsidP="00E21323">
      <w:pPr>
        <w:tabs>
          <w:tab w:val="left" w:pos="1985"/>
        </w:tabs>
        <w:spacing w:after="0" w:line="360" w:lineRule="auto"/>
        <w:ind w:left="1980" w:hanging="1980"/>
        <w:jc w:val="both"/>
        <w:rPr>
          <w:rFonts w:ascii="Arial" w:hAnsi="Arial"/>
          <w:sz w:val="21"/>
          <w:szCs w:val="21"/>
          <w:lang w:val="en-US" w:eastAsia="ja-JP"/>
        </w:rPr>
      </w:pPr>
      <w:r w:rsidRPr="006F0729">
        <w:rPr>
          <w:rFonts w:ascii="Arial" w:hAnsi="Arial"/>
          <w:b/>
          <w:sz w:val="21"/>
          <w:szCs w:val="21"/>
          <w:lang w:val="en-US"/>
        </w:rPr>
        <w:t>Title:</w:t>
      </w:r>
      <w:r w:rsidRPr="006F0729">
        <w:rPr>
          <w:rFonts w:ascii="Arial" w:hAnsi="Arial"/>
          <w:sz w:val="21"/>
          <w:szCs w:val="21"/>
          <w:lang w:val="en-US"/>
        </w:rPr>
        <w:t xml:space="preserve"> </w:t>
      </w:r>
      <w:r w:rsidRPr="006F0729">
        <w:rPr>
          <w:rFonts w:ascii="Arial" w:hAnsi="Arial"/>
          <w:sz w:val="21"/>
          <w:szCs w:val="21"/>
          <w:lang w:val="en-US"/>
        </w:rPr>
        <w:tab/>
      </w:r>
      <w:r w:rsidR="00056846" w:rsidRPr="006F0729">
        <w:rPr>
          <w:rFonts w:ascii="Arial" w:hAnsi="Arial"/>
          <w:sz w:val="21"/>
          <w:szCs w:val="21"/>
          <w:lang w:val="en-US" w:eastAsia="ja-JP"/>
        </w:rPr>
        <w:t xml:space="preserve">Discussion </w:t>
      </w:r>
      <w:r w:rsidR="002C2C7C" w:rsidRPr="006F0729">
        <w:rPr>
          <w:rFonts w:ascii="Arial" w:hAnsi="Arial" w:hint="eastAsia"/>
          <w:sz w:val="21"/>
          <w:szCs w:val="21"/>
          <w:lang w:val="en-US" w:eastAsia="ja-JP"/>
        </w:rPr>
        <w:t>on</w:t>
      </w:r>
      <w:r w:rsidR="00EE10A8" w:rsidRPr="006F0729">
        <w:rPr>
          <w:rFonts w:ascii="Arial" w:hAnsi="Arial"/>
          <w:sz w:val="21"/>
          <w:szCs w:val="21"/>
          <w:lang w:val="en-US" w:eastAsia="ja-JP"/>
        </w:rPr>
        <w:t xml:space="preserve"> </w:t>
      </w:r>
      <w:r w:rsidR="00EE10A8" w:rsidRPr="006F0729">
        <w:rPr>
          <w:rFonts w:ascii="Arial" w:hAnsi="Arial" w:hint="eastAsia"/>
          <w:sz w:val="21"/>
          <w:szCs w:val="21"/>
          <w:lang w:val="en-US" w:eastAsia="ja-JP"/>
        </w:rPr>
        <w:t>RRM</w:t>
      </w:r>
      <w:r w:rsidR="00EE10A8" w:rsidRPr="006F0729">
        <w:rPr>
          <w:rFonts w:ascii="Arial" w:hAnsi="Arial"/>
          <w:sz w:val="21"/>
          <w:szCs w:val="21"/>
          <w:lang w:val="en-US" w:eastAsia="ja-JP"/>
        </w:rPr>
        <w:t xml:space="preserve"> </w:t>
      </w:r>
      <w:r w:rsidR="00EE10A8" w:rsidRPr="006F0729">
        <w:rPr>
          <w:rFonts w:ascii="Arial" w:hAnsi="Arial" w:hint="eastAsia"/>
          <w:sz w:val="21"/>
          <w:szCs w:val="21"/>
          <w:lang w:val="en-US" w:eastAsia="ja-JP"/>
        </w:rPr>
        <w:t>requirements</w:t>
      </w:r>
      <w:r w:rsidR="00EE10A8" w:rsidRPr="006F0729">
        <w:rPr>
          <w:rFonts w:ascii="Arial" w:hAnsi="Arial"/>
          <w:sz w:val="21"/>
          <w:szCs w:val="21"/>
          <w:lang w:val="en-US" w:eastAsia="ja-JP"/>
        </w:rPr>
        <w:t xml:space="preserve"> </w:t>
      </w:r>
      <w:r w:rsidR="00EE10A8" w:rsidRPr="006F0729">
        <w:rPr>
          <w:rFonts w:ascii="Arial" w:hAnsi="Arial" w:hint="eastAsia"/>
          <w:sz w:val="21"/>
          <w:szCs w:val="21"/>
          <w:lang w:val="en-US" w:eastAsia="ja-JP"/>
        </w:rPr>
        <w:t>for</w:t>
      </w:r>
      <w:r w:rsidR="00EE10A8" w:rsidRPr="006F0729">
        <w:rPr>
          <w:rFonts w:ascii="Arial" w:hAnsi="Arial"/>
          <w:sz w:val="21"/>
          <w:szCs w:val="21"/>
          <w:lang w:val="en-US" w:eastAsia="ja-JP"/>
        </w:rPr>
        <w:t xml:space="preserve"> </w:t>
      </w:r>
      <w:r w:rsidR="001B0672" w:rsidRPr="006F0729">
        <w:rPr>
          <w:rFonts w:ascii="Arial" w:hAnsi="Arial"/>
          <w:sz w:val="21"/>
          <w:szCs w:val="21"/>
          <w:lang w:val="en-US" w:eastAsia="ja-JP"/>
        </w:rPr>
        <w:t>HO with PScell</w:t>
      </w:r>
      <w:r w:rsidR="002C2C7C" w:rsidRPr="006F0729">
        <w:rPr>
          <w:rFonts w:ascii="Arial" w:hAnsi="Arial" w:hint="eastAsia"/>
          <w:sz w:val="21"/>
          <w:szCs w:val="21"/>
          <w:lang w:val="en-US" w:eastAsia="ja-JP"/>
        </w:rPr>
        <w:t xml:space="preserve"> </w:t>
      </w:r>
    </w:p>
    <w:p w14:paraId="5CBDDE9A" w14:textId="4605FD92" w:rsidR="0081689A" w:rsidRPr="006F0729" w:rsidRDefault="0081689A" w:rsidP="00E21323">
      <w:pPr>
        <w:tabs>
          <w:tab w:val="left" w:pos="1985"/>
        </w:tabs>
        <w:spacing w:after="0" w:line="360" w:lineRule="auto"/>
        <w:ind w:left="1980" w:hanging="1980"/>
        <w:jc w:val="both"/>
        <w:rPr>
          <w:sz w:val="21"/>
          <w:szCs w:val="21"/>
          <w:lang w:eastAsia="ja-JP"/>
        </w:rPr>
      </w:pPr>
      <w:r w:rsidRPr="006F0729">
        <w:rPr>
          <w:rFonts w:ascii="Arial" w:hAnsi="Arial"/>
          <w:b/>
          <w:sz w:val="21"/>
          <w:szCs w:val="21"/>
          <w:lang w:val="en-US"/>
        </w:rPr>
        <w:t>Document for:</w:t>
      </w:r>
      <w:r w:rsidRPr="006F0729">
        <w:rPr>
          <w:rFonts w:ascii="Arial" w:hAnsi="Arial"/>
          <w:sz w:val="21"/>
          <w:szCs w:val="21"/>
          <w:lang w:val="en-US"/>
        </w:rPr>
        <w:tab/>
      </w:r>
      <w:r w:rsidR="00A068D6" w:rsidRPr="006F0729">
        <w:rPr>
          <w:rFonts w:ascii="Arial" w:hAnsi="Arial"/>
          <w:sz w:val="21"/>
          <w:szCs w:val="21"/>
          <w:lang w:val="en-US" w:eastAsia="ja-JP"/>
        </w:rPr>
        <w:t>Discussion</w:t>
      </w:r>
    </w:p>
    <w:p w14:paraId="7B11AF94" w14:textId="2D342FB2" w:rsidR="00906173" w:rsidRDefault="00906173" w:rsidP="00E21323">
      <w:pPr>
        <w:pStyle w:val="1"/>
        <w:numPr>
          <w:ilvl w:val="0"/>
          <w:numId w:val="1"/>
        </w:numPr>
        <w:spacing w:before="0" w:after="0" w:line="360" w:lineRule="auto"/>
        <w:jc w:val="both"/>
      </w:pPr>
      <w:r w:rsidRPr="00891A01">
        <w:t>Introduction</w:t>
      </w:r>
    </w:p>
    <w:p w14:paraId="03FC493F" w14:textId="307246DC" w:rsidR="00E21323" w:rsidRDefault="00E21323" w:rsidP="00633D15">
      <w:pPr>
        <w:spacing w:beforeLines="50" w:before="120" w:afterLines="50" w:after="120"/>
        <w:jc w:val="both"/>
        <w:rPr>
          <w:color w:val="000000"/>
          <w:sz w:val="21"/>
          <w:lang w:val="en-US" w:eastAsia="zh-CN"/>
        </w:rPr>
      </w:pPr>
      <w:r w:rsidRPr="00E21323">
        <w:rPr>
          <w:sz w:val="21"/>
          <w:lang w:eastAsia="ja-JP"/>
        </w:rPr>
        <w:t>In last meeting</w:t>
      </w:r>
      <w:r w:rsidRPr="00E21323">
        <w:rPr>
          <w:rFonts w:hint="eastAsia"/>
          <w:sz w:val="21"/>
          <w:lang w:eastAsia="ja-JP"/>
        </w:rPr>
        <w:t xml:space="preserve">, </w:t>
      </w:r>
      <w:r w:rsidRPr="00E21323">
        <w:rPr>
          <w:sz w:val="21"/>
          <w:lang w:eastAsia="ja-JP"/>
        </w:rPr>
        <w:t xml:space="preserve">a WF on RRM requirements for HO with </w:t>
      </w:r>
      <w:proofErr w:type="spellStart"/>
      <w:r w:rsidRPr="00E21323">
        <w:rPr>
          <w:sz w:val="21"/>
          <w:lang w:eastAsia="ja-JP"/>
        </w:rPr>
        <w:t>PScell</w:t>
      </w:r>
      <w:proofErr w:type="spellEnd"/>
      <w:r w:rsidRPr="00E21323">
        <w:rPr>
          <w:sz w:val="21"/>
          <w:lang w:eastAsia="ja-JP"/>
        </w:rPr>
        <w:t xml:space="preserve"> of Rel-17 NR RRM further enhancement was approved [1].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85D8A" w14:paraId="2BB24BD2" w14:textId="77777777" w:rsidTr="00633D15">
        <w:tc>
          <w:tcPr>
            <w:tcW w:w="9631" w:type="dxa"/>
            <w:shd w:val="clear" w:color="auto" w:fill="auto"/>
          </w:tcPr>
          <w:p w14:paraId="4CD2ED66" w14:textId="6A25DE63" w:rsidR="00885D8A" w:rsidRPr="00633D15" w:rsidRDefault="00885D8A" w:rsidP="00633D15">
            <w:pPr>
              <w:spacing w:beforeLines="50" w:before="120" w:afterLines="50" w:after="120"/>
              <w:rPr>
                <w:rFonts w:eastAsia="Malgun Gothic"/>
                <w:b/>
                <w:u w:val="single"/>
                <w:lang w:eastAsia="ko-KR"/>
              </w:rPr>
            </w:pPr>
            <w:r w:rsidRPr="00633D15">
              <w:rPr>
                <w:b/>
                <w:u w:val="single"/>
                <w:lang w:eastAsia="ko-KR"/>
              </w:rPr>
              <w:t>Issue 2-2-1b: Whether requirements for sequential processing are needed if parallel processing is only possible under certain condition</w:t>
            </w:r>
          </w:p>
          <w:p w14:paraId="734BF550" w14:textId="264554CC" w:rsidR="00885D8A" w:rsidRPr="00633D15" w:rsidRDefault="00885D8A" w:rsidP="00633D15">
            <w:pPr>
              <w:pStyle w:val="afc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Lines="50" w:before="120" w:afterLines="50" w:after="120"/>
              <w:contextualSpacing w:val="0"/>
              <w:textAlignment w:val="auto"/>
              <w:rPr>
                <w:lang w:eastAsia="ja-JP"/>
              </w:rPr>
            </w:pPr>
            <w:r w:rsidRPr="00633D15">
              <w:rPr>
                <w:lang w:eastAsia="ja-JP"/>
              </w:rPr>
              <w:t xml:space="preserve">RRM requirements for HO with </w:t>
            </w:r>
            <w:proofErr w:type="spellStart"/>
            <w:r w:rsidRPr="00633D15">
              <w:rPr>
                <w:lang w:eastAsia="ja-JP"/>
              </w:rPr>
              <w:t>PSCell</w:t>
            </w:r>
            <w:proofErr w:type="spellEnd"/>
            <w:r w:rsidRPr="00633D15">
              <w:rPr>
                <w:lang w:eastAsia="ja-JP"/>
              </w:rPr>
              <w:t xml:space="preserve"> are defined for both parallel processing cases and sequential processing cases when applicable, irrelevant of deployment scenarios.</w:t>
            </w:r>
          </w:p>
          <w:p w14:paraId="440EF8DF" w14:textId="77777777" w:rsidR="00885D8A" w:rsidRPr="00633D15" w:rsidRDefault="00885D8A" w:rsidP="00633D15">
            <w:pPr>
              <w:spacing w:beforeLines="50" w:before="120" w:afterLines="50" w:after="120"/>
              <w:rPr>
                <w:b/>
                <w:u w:val="single"/>
                <w:lang w:eastAsia="ko-KR"/>
              </w:rPr>
            </w:pPr>
            <w:r w:rsidRPr="00633D15">
              <w:rPr>
                <w:b/>
                <w:u w:val="single"/>
                <w:lang w:eastAsia="ko-KR"/>
              </w:rPr>
              <w:t xml:space="preserve">Issue 2-2-2b-1: Timeline for parallel processing delay requirements without considering </w:t>
            </w:r>
            <w:proofErr w:type="spellStart"/>
            <w:r w:rsidRPr="00633D15">
              <w:rPr>
                <w:b/>
                <w:u w:val="single"/>
                <w:lang w:eastAsia="ko-KR"/>
              </w:rPr>
              <w:t>T</w:t>
            </w:r>
            <w:r w:rsidRPr="00633D15">
              <w:rPr>
                <w:b/>
                <w:u w:val="single"/>
                <w:vertAlign w:val="subscript"/>
                <w:lang w:eastAsia="ko-KR"/>
              </w:rPr>
              <w:t>processing</w:t>
            </w:r>
            <w:proofErr w:type="spellEnd"/>
            <w:r w:rsidRPr="00633D15">
              <w:rPr>
                <w:b/>
                <w:u w:val="single"/>
                <w:lang w:eastAsia="ko-KR"/>
              </w:rPr>
              <w:t xml:space="preserve"> and RA procedures</w:t>
            </w:r>
          </w:p>
          <w:p w14:paraId="7E90D868" w14:textId="77777777" w:rsidR="00885D8A" w:rsidRPr="00633D15" w:rsidRDefault="00885D8A" w:rsidP="00633D15">
            <w:pPr>
              <w:pStyle w:val="afc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Lines="50" w:before="120" w:afterLines="50" w:after="120"/>
              <w:contextualSpacing w:val="0"/>
              <w:textAlignment w:val="auto"/>
              <w:rPr>
                <w:lang w:eastAsia="ja-JP"/>
              </w:rPr>
            </w:pPr>
            <w:r w:rsidRPr="00633D15">
              <w:rPr>
                <w:lang w:eastAsia="ja-JP"/>
              </w:rPr>
              <w:t xml:space="preserve">For parallel processing cases, </w:t>
            </w:r>
            <w:proofErr w:type="spellStart"/>
            <w:r w:rsidRPr="00633D15">
              <w:rPr>
                <w:lang w:eastAsia="ja-JP"/>
              </w:rPr>
              <w:t>PCell</w:t>
            </w:r>
            <w:proofErr w:type="spellEnd"/>
            <w:r w:rsidRPr="00633D15">
              <w:rPr>
                <w:lang w:eastAsia="ja-JP"/>
              </w:rPr>
              <w:t xml:space="preserve"> HO and </w:t>
            </w:r>
            <w:proofErr w:type="spellStart"/>
            <w:r w:rsidRPr="00633D15">
              <w:rPr>
                <w:lang w:eastAsia="ja-JP"/>
              </w:rPr>
              <w:t>PSCell</w:t>
            </w:r>
            <w:proofErr w:type="spellEnd"/>
            <w:r w:rsidRPr="00633D15">
              <w:rPr>
                <w:lang w:eastAsia="ja-JP"/>
              </w:rPr>
              <w:t xml:space="preserve"> addition are performed in parallel independently</w:t>
            </w:r>
          </w:p>
          <w:p w14:paraId="4D62F7B6" w14:textId="77777777" w:rsidR="008F3925" w:rsidRPr="00633D15" w:rsidRDefault="008F3925" w:rsidP="00633D15">
            <w:pPr>
              <w:spacing w:beforeLines="50" w:before="120" w:afterLines="50" w:after="120"/>
              <w:rPr>
                <w:b/>
                <w:u w:val="single"/>
                <w:lang w:eastAsia="ko-KR"/>
              </w:rPr>
            </w:pPr>
            <w:r w:rsidRPr="00633D15">
              <w:rPr>
                <w:b/>
                <w:u w:val="single"/>
                <w:lang w:eastAsia="ko-KR"/>
              </w:rPr>
              <w:t xml:space="preserve">Issue 2-2-5: Ending point of the delay requirement for HO with </w:t>
            </w:r>
            <w:proofErr w:type="spellStart"/>
            <w:r w:rsidRPr="00633D15">
              <w:rPr>
                <w:b/>
                <w:u w:val="single"/>
                <w:lang w:eastAsia="ko-KR"/>
              </w:rPr>
              <w:t>PSCell</w:t>
            </w:r>
            <w:proofErr w:type="spellEnd"/>
          </w:p>
          <w:p w14:paraId="68C5D69C" w14:textId="77777777" w:rsidR="008F3925" w:rsidRPr="00633D15" w:rsidRDefault="008F3925" w:rsidP="00633D15">
            <w:pPr>
              <w:pStyle w:val="afc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Lines="50" w:before="120" w:afterLines="50" w:after="120"/>
              <w:contextualSpacing w:val="0"/>
              <w:textAlignment w:val="auto"/>
              <w:rPr>
                <w:lang w:eastAsia="ja-JP"/>
              </w:rPr>
            </w:pPr>
            <w:r w:rsidRPr="00633D15">
              <w:rPr>
                <w:lang w:eastAsia="ja-JP"/>
              </w:rPr>
              <w:t xml:space="preserve">Defining delay requirements for HO and </w:t>
            </w:r>
            <w:proofErr w:type="spellStart"/>
            <w:r w:rsidRPr="00633D15">
              <w:rPr>
                <w:lang w:eastAsia="ja-JP"/>
              </w:rPr>
              <w:t>PSCell</w:t>
            </w:r>
            <w:proofErr w:type="spellEnd"/>
            <w:r w:rsidRPr="00633D15">
              <w:rPr>
                <w:lang w:eastAsia="ja-JP"/>
              </w:rPr>
              <w:t xml:space="preserve"> addition/change separately with the ending points defined as </w:t>
            </w:r>
            <w:proofErr w:type="spellStart"/>
            <w:r w:rsidRPr="00633D15">
              <w:rPr>
                <w:lang w:eastAsia="ja-JP"/>
              </w:rPr>
              <w:t>PCell</w:t>
            </w:r>
            <w:proofErr w:type="spellEnd"/>
            <w:r w:rsidRPr="00633D15">
              <w:rPr>
                <w:lang w:eastAsia="ja-JP"/>
              </w:rPr>
              <w:t xml:space="preserve"> PRACH and </w:t>
            </w:r>
            <w:proofErr w:type="spellStart"/>
            <w:r w:rsidRPr="00633D15">
              <w:rPr>
                <w:lang w:eastAsia="ja-JP"/>
              </w:rPr>
              <w:t>PSCell</w:t>
            </w:r>
            <w:proofErr w:type="spellEnd"/>
            <w:r w:rsidRPr="00633D15">
              <w:rPr>
                <w:lang w:eastAsia="ja-JP"/>
              </w:rPr>
              <w:t xml:space="preserve"> PRACH respectively.</w:t>
            </w:r>
          </w:p>
          <w:p w14:paraId="1A74AEA2" w14:textId="77777777" w:rsidR="00BD6AA9" w:rsidRPr="00633D15" w:rsidRDefault="00BD6AA9" w:rsidP="00633D15">
            <w:pPr>
              <w:spacing w:beforeLines="50" w:before="120" w:afterLines="50" w:after="120"/>
              <w:rPr>
                <w:b/>
                <w:u w:val="single"/>
                <w:lang w:eastAsia="ko-KR"/>
              </w:rPr>
            </w:pPr>
            <w:r w:rsidRPr="00633D15">
              <w:rPr>
                <w:b/>
                <w:u w:val="single"/>
                <w:lang w:eastAsia="ko-KR"/>
              </w:rPr>
              <w:t xml:space="preserve">Issue 2-2-2a: How the requirements for parallel processing and sequential processing are defined without considering </w:t>
            </w:r>
            <w:proofErr w:type="spellStart"/>
            <w:r w:rsidRPr="00633D15">
              <w:rPr>
                <w:b/>
                <w:u w:val="single"/>
                <w:lang w:eastAsia="ko-KR"/>
              </w:rPr>
              <w:t>T</w:t>
            </w:r>
            <w:r w:rsidRPr="00633D15">
              <w:rPr>
                <w:b/>
                <w:u w:val="single"/>
                <w:vertAlign w:val="subscript"/>
                <w:lang w:eastAsia="ko-KR"/>
              </w:rPr>
              <w:t>processing</w:t>
            </w:r>
            <w:proofErr w:type="spellEnd"/>
            <w:r w:rsidRPr="00633D15">
              <w:rPr>
                <w:b/>
                <w:u w:val="single"/>
                <w:lang w:eastAsia="ko-KR"/>
              </w:rPr>
              <w:t xml:space="preserve"> and RA procedures</w:t>
            </w:r>
          </w:p>
          <w:p w14:paraId="095C2BFC" w14:textId="77777777" w:rsidR="00BD6AA9" w:rsidRPr="00633D15" w:rsidRDefault="00BD6AA9" w:rsidP="00633D15">
            <w:pPr>
              <w:pStyle w:val="afc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Lines="50" w:before="120" w:afterLines="50" w:after="120"/>
              <w:contextualSpacing w:val="0"/>
              <w:textAlignment w:val="auto"/>
              <w:rPr>
                <w:lang w:eastAsia="ja-JP"/>
              </w:rPr>
            </w:pPr>
            <w:r w:rsidRPr="00633D15">
              <w:rPr>
                <w:lang w:eastAsia="ja-JP"/>
              </w:rPr>
              <w:t xml:space="preserve">Different requirements for parallel processing cases and sequential processing cases </w:t>
            </w:r>
          </w:p>
          <w:p w14:paraId="095B7180" w14:textId="77777777" w:rsidR="00BD6AA9" w:rsidRPr="00633D15" w:rsidRDefault="00BD6AA9" w:rsidP="00633D15">
            <w:pPr>
              <w:spacing w:beforeLines="50" w:before="120" w:afterLines="50" w:after="120"/>
              <w:rPr>
                <w:b/>
                <w:u w:val="single"/>
                <w:lang w:eastAsia="ko-KR"/>
              </w:rPr>
            </w:pPr>
            <w:r w:rsidRPr="00633D15">
              <w:rPr>
                <w:b/>
                <w:u w:val="single"/>
                <w:lang w:eastAsia="ko-KR"/>
              </w:rPr>
              <w:t xml:space="preserve">Issue 2-3-2a: Interruption requirements, similar as </w:t>
            </w:r>
            <w:proofErr w:type="spellStart"/>
            <w:r w:rsidRPr="00633D15">
              <w:rPr>
                <w:b/>
                <w:u w:val="single"/>
                <w:lang w:eastAsia="ko-KR"/>
              </w:rPr>
              <w:t>T</w:t>
            </w:r>
            <w:r w:rsidRPr="00633D15">
              <w:rPr>
                <w:b/>
                <w:u w:val="single"/>
                <w:vertAlign w:val="subscript"/>
                <w:lang w:eastAsia="ko-KR"/>
              </w:rPr>
              <w:t>interrupt</w:t>
            </w:r>
            <w:proofErr w:type="spellEnd"/>
            <w:r w:rsidRPr="00633D15">
              <w:rPr>
                <w:b/>
                <w:u w:val="single"/>
                <w:lang w:eastAsia="ko-KR"/>
              </w:rPr>
              <w:t xml:space="preserve"> for in legacy handover requirements, for HO with </w:t>
            </w:r>
            <w:proofErr w:type="spellStart"/>
            <w:r w:rsidRPr="00633D15">
              <w:rPr>
                <w:b/>
                <w:u w:val="single"/>
                <w:lang w:eastAsia="ko-KR"/>
              </w:rPr>
              <w:t>PSCell</w:t>
            </w:r>
            <w:proofErr w:type="spellEnd"/>
          </w:p>
          <w:p w14:paraId="5A350C33" w14:textId="0EC5E003" w:rsidR="00BD6AA9" w:rsidRPr="00633D15" w:rsidRDefault="00BD6AA9" w:rsidP="00633D15">
            <w:pPr>
              <w:pStyle w:val="afc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Lines="50" w:before="120" w:afterLines="50" w:after="120"/>
              <w:contextualSpacing w:val="0"/>
              <w:textAlignment w:val="auto"/>
              <w:rPr>
                <w:lang w:eastAsia="ja-JP"/>
              </w:rPr>
            </w:pPr>
            <w:r w:rsidRPr="00633D15">
              <w:rPr>
                <w:lang w:eastAsia="ja-JP"/>
              </w:rPr>
              <w:t xml:space="preserve">Interruption in legacy handover delay requirement can be applied for </w:t>
            </w:r>
            <w:proofErr w:type="spellStart"/>
            <w:r w:rsidRPr="00633D15">
              <w:rPr>
                <w:lang w:eastAsia="ja-JP"/>
              </w:rPr>
              <w:t>PCell</w:t>
            </w:r>
            <w:proofErr w:type="spellEnd"/>
            <w:r w:rsidRPr="00633D15">
              <w:rPr>
                <w:lang w:eastAsia="ja-JP"/>
              </w:rPr>
              <w:t xml:space="preserve">. No interruption is defined for </w:t>
            </w:r>
            <w:proofErr w:type="spellStart"/>
            <w:r w:rsidRPr="00633D15">
              <w:rPr>
                <w:lang w:eastAsia="ja-JP"/>
              </w:rPr>
              <w:t>PSCell</w:t>
            </w:r>
            <w:proofErr w:type="spellEnd"/>
            <w:r w:rsidRPr="00633D15">
              <w:rPr>
                <w:lang w:eastAsia="ja-JP"/>
              </w:rPr>
              <w:t xml:space="preserve"> addition/change.</w:t>
            </w:r>
          </w:p>
          <w:p w14:paraId="6FEB00FD" w14:textId="77777777" w:rsidR="00BD6AA9" w:rsidRPr="00633D15" w:rsidRDefault="00BD6AA9" w:rsidP="00633D15">
            <w:pPr>
              <w:spacing w:beforeLines="50" w:before="120" w:afterLines="50" w:after="120"/>
              <w:rPr>
                <w:b/>
                <w:u w:val="single"/>
                <w:lang w:eastAsia="ko-KR"/>
              </w:rPr>
            </w:pPr>
            <w:r w:rsidRPr="00633D15">
              <w:rPr>
                <w:b/>
                <w:u w:val="single"/>
                <w:lang w:eastAsia="ko-KR"/>
              </w:rPr>
              <w:t xml:space="preserve">Issue 2-3-2b: Interruption requirements on </w:t>
            </w:r>
            <w:proofErr w:type="spellStart"/>
            <w:r w:rsidRPr="00633D15">
              <w:rPr>
                <w:b/>
                <w:u w:val="single"/>
                <w:lang w:eastAsia="ko-KR"/>
              </w:rPr>
              <w:t>PCell</w:t>
            </w:r>
            <w:proofErr w:type="spellEnd"/>
            <w:r w:rsidRPr="00633D15">
              <w:rPr>
                <w:b/>
                <w:u w:val="single"/>
                <w:lang w:eastAsia="ko-KR"/>
              </w:rPr>
              <w:t xml:space="preserve"> due to </w:t>
            </w:r>
            <w:proofErr w:type="spellStart"/>
            <w:r w:rsidRPr="00633D15">
              <w:rPr>
                <w:b/>
                <w:u w:val="single"/>
                <w:lang w:eastAsia="ko-KR"/>
              </w:rPr>
              <w:t>PSCell</w:t>
            </w:r>
            <w:proofErr w:type="spellEnd"/>
            <w:r w:rsidRPr="00633D15">
              <w:rPr>
                <w:b/>
                <w:u w:val="single"/>
                <w:lang w:eastAsia="ko-KR"/>
              </w:rPr>
              <w:t xml:space="preserve"> RF retuning</w:t>
            </w:r>
          </w:p>
          <w:p w14:paraId="2591D1B0" w14:textId="77777777" w:rsidR="00BD6AA9" w:rsidRPr="00633D15" w:rsidRDefault="00BD6AA9" w:rsidP="00633D15">
            <w:pPr>
              <w:pStyle w:val="afc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Lines="50" w:before="120" w:afterLines="50" w:after="120"/>
              <w:contextualSpacing w:val="0"/>
              <w:textAlignment w:val="auto"/>
              <w:rPr>
                <w:lang w:eastAsia="ja-JP"/>
              </w:rPr>
            </w:pPr>
            <w:r w:rsidRPr="00633D15">
              <w:rPr>
                <w:lang w:eastAsia="ja-JP"/>
              </w:rPr>
              <w:t xml:space="preserve">For parallel processing cases, no additional interruption requirements should be defined during HO with </w:t>
            </w:r>
            <w:proofErr w:type="spellStart"/>
            <w:r w:rsidRPr="00633D15">
              <w:rPr>
                <w:lang w:eastAsia="ja-JP"/>
              </w:rPr>
              <w:t>PSCell</w:t>
            </w:r>
            <w:proofErr w:type="spellEnd"/>
          </w:p>
          <w:p w14:paraId="574C785C" w14:textId="175B4E15" w:rsidR="008F3925" w:rsidRPr="00BD6AA9" w:rsidRDefault="00BD6AA9" w:rsidP="00633D15">
            <w:pPr>
              <w:pStyle w:val="afc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beforeLines="50" w:before="120" w:afterLines="50" w:after="120"/>
              <w:contextualSpacing w:val="0"/>
              <w:textAlignment w:val="auto"/>
              <w:rPr>
                <w:highlight w:val="yellow"/>
                <w:lang w:eastAsia="ja-JP"/>
              </w:rPr>
            </w:pPr>
            <w:r w:rsidRPr="00633D15">
              <w:rPr>
                <w:lang w:eastAsia="ja-JP"/>
              </w:rPr>
              <w:t xml:space="preserve">FFS cases when sequential processing is used for HO with </w:t>
            </w:r>
            <w:proofErr w:type="spellStart"/>
            <w:r w:rsidRPr="00633D15">
              <w:rPr>
                <w:lang w:eastAsia="ja-JP"/>
              </w:rPr>
              <w:t>PSCell</w:t>
            </w:r>
            <w:proofErr w:type="spellEnd"/>
          </w:p>
        </w:tc>
      </w:tr>
    </w:tbl>
    <w:p w14:paraId="16079E42" w14:textId="2B15259D" w:rsidR="00885D8A" w:rsidRPr="00E21323" w:rsidRDefault="00633D15" w:rsidP="00633D15">
      <w:pPr>
        <w:spacing w:beforeLines="50" w:before="120" w:afterLines="50" w:after="120"/>
        <w:jc w:val="both"/>
        <w:rPr>
          <w:sz w:val="21"/>
          <w:lang w:eastAsia="ja-JP"/>
        </w:rPr>
      </w:pPr>
      <w:r w:rsidRPr="00E21323">
        <w:rPr>
          <w:rFonts w:hint="eastAsia"/>
          <w:sz w:val="21"/>
          <w:lang w:eastAsia="ja-JP"/>
        </w:rPr>
        <w:t xml:space="preserve">In this contribution, we </w:t>
      </w:r>
      <w:r w:rsidRPr="00E21323">
        <w:rPr>
          <w:rFonts w:eastAsia="宋体"/>
          <w:bCs/>
          <w:kern w:val="24"/>
          <w:sz w:val="21"/>
        </w:rPr>
        <w:t xml:space="preserve">provide our view on the remaining open issues for </w:t>
      </w:r>
      <w:r w:rsidRPr="00E21323">
        <w:rPr>
          <w:color w:val="000000"/>
          <w:sz w:val="21"/>
          <w:lang w:val="en-US" w:eastAsia="zh-CN"/>
        </w:rPr>
        <w:t xml:space="preserve">HO with </w:t>
      </w:r>
      <w:proofErr w:type="spellStart"/>
      <w:r w:rsidRPr="00E21323">
        <w:rPr>
          <w:color w:val="000000"/>
          <w:sz w:val="21"/>
          <w:lang w:val="en-US" w:eastAsia="zh-CN"/>
        </w:rPr>
        <w:t>PSCell</w:t>
      </w:r>
      <w:proofErr w:type="spellEnd"/>
      <w:r w:rsidRPr="00E21323">
        <w:rPr>
          <w:color w:val="000000"/>
          <w:sz w:val="21"/>
          <w:lang w:val="en-US" w:eastAsia="zh-CN"/>
        </w:rPr>
        <w:t>.</w:t>
      </w:r>
    </w:p>
    <w:p w14:paraId="41C15003" w14:textId="7F91A669" w:rsidR="007F2E80" w:rsidRDefault="00BB0BDD" w:rsidP="00E21323">
      <w:pPr>
        <w:pStyle w:val="1"/>
        <w:numPr>
          <w:ilvl w:val="0"/>
          <w:numId w:val="1"/>
        </w:numPr>
        <w:spacing w:before="0" w:after="0" w:line="360" w:lineRule="auto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C9CE133" w14:textId="39D9CB4C" w:rsidR="00044DCA" w:rsidRPr="004659D0" w:rsidRDefault="00BE47FF" w:rsidP="00633D15">
      <w:pPr>
        <w:spacing w:beforeLines="50" w:before="120" w:afterLines="50" w:after="120"/>
        <w:jc w:val="both"/>
        <w:rPr>
          <w:rFonts w:eastAsia="宋体"/>
          <w:sz w:val="21"/>
          <w:szCs w:val="21"/>
          <w:lang w:eastAsia="zh-CN"/>
        </w:rPr>
      </w:pPr>
      <w:r w:rsidRPr="004659D0">
        <w:rPr>
          <w:rFonts w:eastAsia="宋体"/>
          <w:sz w:val="21"/>
          <w:szCs w:val="21"/>
          <w:lang w:eastAsia="zh-CN"/>
        </w:rPr>
        <w:t xml:space="preserve">RRM requirements for HO with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 are defined for both parallel processing cases and sequential processing cases when applicable, irrelevant of deployment scenarios.</w:t>
      </w:r>
      <w:r w:rsidR="00F12001" w:rsidRPr="004659D0">
        <w:rPr>
          <w:rFonts w:eastAsia="宋体"/>
          <w:sz w:val="21"/>
          <w:szCs w:val="21"/>
          <w:lang w:eastAsia="zh-CN"/>
        </w:rPr>
        <w:t xml:space="preserve"> </w:t>
      </w:r>
    </w:p>
    <w:p w14:paraId="3F2D75A0" w14:textId="64CC7EAA" w:rsidR="00610AAF" w:rsidRPr="004659D0" w:rsidRDefault="00610AAF" w:rsidP="00633D15">
      <w:pPr>
        <w:spacing w:beforeLines="50" w:before="120" w:afterLines="50" w:after="120"/>
        <w:jc w:val="both"/>
        <w:rPr>
          <w:rFonts w:eastAsia="宋体"/>
          <w:sz w:val="21"/>
          <w:szCs w:val="21"/>
          <w:lang w:eastAsia="zh-CN"/>
        </w:rPr>
      </w:pPr>
      <w:r w:rsidRPr="004659D0">
        <w:rPr>
          <w:rFonts w:eastAsia="宋体"/>
          <w:sz w:val="21"/>
          <w:szCs w:val="21"/>
          <w:lang w:eastAsia="zh-CN"/>
        </w:rPr>
        <w:lastRenderedPageBreak/>
        <w:t xml:space="preserve">In our view, we agree that some components of procedures of HO with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 could be performed in parallel, i.e., </w:t>
      </w:r>
      <w:r w:rsidRPr="004659D0">
        <w:rPr>
          <w:sz w:val="21"/>
          <w:szCs w:val="21"/>
          <w:lang w:eastAsia="ja-JP"/>
        </w:rPr>
        <w:t xml:space="preserve">RA procedures and </w:t>
      </w:r>
      <w:proofErr w:type="spellStart"/>
      <w:r w:rsidRPr="004659D0">
        <w:rPr>
          <w:sz w:val="21"/>
          <w:szCs w:val="21"/>
          <w:lang w:val="en-US" w:eastAsia="ja-JP"/>
        </w:rPr>
        <w:t>T</w:t>
      </w:r>
      <w:r w:rsidRPr="004659D0">
        <w:rPr>
          <w:sz w:val="21"/>
          <w:szCs w:val="21"/>
          <w:vertAlign w:val="subscript"/>
          <w:lang w:val="en-US" w:eastAsia="ja-JP"/>
        </w:rPr>
        <w:t>processing</w:t>
      </w:r>
      <w:proofErr w:type="spellEnd"/>
      <w:r w:rsidRPr="004659D0">
        <w:rPr>
          <w:sz w:val="21"/>
          <w:szCs w:val="21"/>
          <w:lang w:eastAsia="ja-JP"/>
        </w:rPr>
        <w:t>.</w:t>
      </w:r>
      <w:r w:rsidRPr="004659D0">
        <w:rPr>
          <w:rFonts w:eastAsia="宋体"/>
          <w:sz w:val="21"/>
          <w:szCs w:val="21"/>
          <w:lang w:eastAsia="zh-CN"/>
        </w:rPr>
        <w:t xml:space="preserve"> Not all UE can</w:t>
      </w:r>
      <w:r w:rsidR="00B6775F" w:rsidRPr="004659D0">
        <w:rPr>
          <w:rFonts w:eastAsia="宋体"/>
          <w:sz w:val="21"/>
          <w:szCs w:val="21"/>
          <w:lang w:eastAsia="zh-CN"/>
        </w:rPr>
        <w:t xml:space="preserve"> support</w:t>
      </w:r>
      <w:r w:rsidRPr="004659D0">
        <w:rPr>
          <w:rFonts w:eastAsia="宋体"/>
          <w:sz w:val="21"/>
          <w:szCs w:val="21"/>
          <w:lang w:eastAsia="zh-CN"/>
        </w:rPr>
        <w:t xml:space="preserve"> </w:t>
      </w:r>
      <w:r w:rsidR="00FB58DE" w:rsidRPr="004659D0">
        <w:rPr>
          <w:rFonts w:eastAsia="宋体"/>
          <w:sz w:val="21"/>
          <w:szCs w:val="21"/>
          <w:lang w:eastAsia="zh-CN"/>
        </w:rPr>
        <w:t xml:space="preserve">simultaneous </w:t>
      </w:r>
      <w:r w:rsidRPr="004659D0">
        <w:rPr>
          <w:rFonts w:eastAsia="宋体"/>
          <w:sz w:val="21"/>
          <w:szCs w:val="21"/>
          <w:lang w:eastAsia="zh-CN"/>
        </w:rPr>
        <w:t xml:space="preserve">2 </w:t>
      </w:r>
      <w:r w:rsidR="00FB58DE" w:rsidRPr="004659D0">
        <w:rPr>
          <w:rFonts w:eastAsia="宋体"/>
          <w:sz w:val="21"/>
          <w:szCs w:val="21"/>
          <w:lang w:eastAsia="zh-CN"/>
        </w:rPr>
        <w:t>Tx</w:t>
      </w:r>
      <w:r w:rsidRPr="004659D0">
        <w:rPr>
          <w:rFonts w:eastAsia="宋体"/>
          <w:sz w:val="21"/>
          <w:szCs w:val="21"/>
          <w:lang w:eastAsia="zh-CN"/>
        </w:rPr>
        <w:t xml:space="preserve"> for 2 carriers</w:t>
      </w:r>
      <w:r w:rsidR="00B6775F" w:rsidRPr="004659D0">
        <w:rPr>
          <w:rFonts w:eastAsia="宋体"/>
          <w:sz w:val="21"/>
          <w:szCs w:val="21"/>
          <w:lang w:eastAsia="zh-CN"/>
        </w:rPr>
        <w:t>.</w:t>
      </w:r>
      <w:r w:rsidR="00FB58DE" w:rsidRPr="004659D0">
        <w:rPr>
          <w:rFonts w:eastAsia="宋体"/>
          <w:sz w:val="21"/>
          <w:szCs w:val="21"/>
          <w:lang w:eastAsia="zh-CN"/>
        </w:rPr>
        <w:t xml:space="preserve"> </w:t>
      </w:r>
      <w:r w:rsidR="00B6775F" w:rsidRPr="004659D0">
        <w:rPr>
          <w:rFonts w:eastAsia="宋体"/>
          <w:sz w:val="21"/>
          <w:szCs w:val="21"/>
          <w:lang w:eastAsia="zh-CN"/>
        </w:rPr>
        <w:t xml:space="preserve">RRM requirements of timeline for HO with </w:t>
      </w:r>
      <w:proofErr w:type="spellStart"/>
      <w:r w:rsidR="00B6775F"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="00B6775F" w:rsidRPr="004659D0">
        <w:rPr>
          <w:rFonts w:eastAsia="宋体"/>
          <w:sz w:val="21"/>
          <w:szCs w:val="21"/>
          <w:lang w:eastAsia="zh-CN"/>
        </w:rPr>
        <w:t xml:space="preserve"> should be defined</w:t>
      </w:r>
      <w:r w:rsidRPr="004659D0">
        <w:rPr>
          <w:rFonts w:eastAsia="宋体"/>
          <w:sz w:val="21"/>
          <w:szCs w:val="21"/>
          <w:lang w:eastAsia="zh-CN"/>
        </w:rPr>
        <w:t xml:space="preserve"> considering</w:t>
      </w:r>
      <w:r w:rsidR="00B6775F" w:rsidRPr="004659D0">
        <w:rPr>
          <w:rFonts w:eastAsia="宋体"/>
          <w:sz w:val="21"/>
          <w:szCs w:val="21"/>
          <w:lang w:eastAsia="zh-CN"/>
        </w:rPr>
        <w:t xml:space="preserve"> the worst scenario of sequential RACH processing</w:t>
      </w:r>
      <w:r w:rsidR="00F12001" w:rsidRPr="004659D0">
        <w:rPr>
          <w:rFonts w:eastAsia="宋体"/>
          <w:sz w:val="21"/>
          <w:szCs w:val="21"/>
          <w:lang w:eastAsia="zh-CN"/>
        </w:rPr>
        <w:t>.</w:t>
      </w:r>
    </w:p>
    <w:p w14:paraId="4374B61E" w14:textId="7D681BC2" w:rsidR="00F93D7B" w:rsidRPr="004659D0" w:rsidRDefault="00925430" w:rsidP="00633D15">
      <w:pPr>
        <w:spacing w:beforeLines="50" w:before="120" w:afterLines="50" w:after="12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 xml:space="preserve">RAN4 agreed to </w:t>
      </w:r>
      <w:r w:rsidR="0024356E" w:rsidRPr="004659D0">
        <w:rPr>
          <w:rFonts w:eastAsia="宋体"/>
          <w:sz w:val="21"/>
          <w:szCs w:val="21"/>
          <w:lang w:eastAsia="zh-CN"/>
        </w:rPr>
        <w:t xml:space="preserve">define delay requirements for HO and </w:t>
      </w:r>
      <w:proofErr w:type="spellStart"/>
      <w:r w:rsidR="0024356E"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="0024356E" w:rsidRPr="004659D0">
        <w:rPr>
          <w:rFonts w:eastAsia="宋体"/>
          <w:sz w:val="21"/>
          <w:szCs w:val="21"/>
          <w:lang w:eastAsia="zh-CN"/>
        </w:rPr>
        <w:t xml:space="preserve"> addition/change separately, with the ending points defined as </w:t>
      </w:r>
      <w:proofErr w:type="spellStart"/>
      <w:r w:rsidR="0024356E" w:rsidRPr="004659D0">
        <w:rPr>
          <w:rFonts w:eastAsia="宋体"/>
          <w:sz w:val="21"/>
          <w:szCs w:val="21"/>
          <w:lang w:eastAsia="zh-CN"/>
        </w:rPr>
        <w:t>PCell</w:t>
      </w:r>
      <w:proofErr w:type="spellEnd"/>
      <w:r w:rsidR="0024356E" w:rsidRPr="004659D0">
        <w:rPr>
          <w:rFonts w:eastAsia="宋体"/>
          <w:sz w:val="21"/>
          <w:szCs w:val="21"/>
          <w:lang w:eastAsia="zh-CN"/>
        </w:rPr>
        <w:t xml:space="preserve"> PRACH and </w:t>
      </w:r>
      <w:proofErr w:type="spellStart"/>
      <w:r w:rsidR="0024356E"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="0024356E" w:rsidRPr="004659D0">
        <w:rPr>
          <w:rFonts w:eastAsia="宋体"/>
          <w:sz w:val="21"/>
          <w:szCs w:val="21"/>
          <w:lang w:eastAsia="zh-CN"/>
        </w:rPr>
        <w:t xml:space="preserve"> PRACH, respectively.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72011" w14:paraId="39439775" w14:textId="77777777" w:rsidTr="00C72011">
        <w:tc>
          <w:tcPr>
            <w:tcW w:w="9631" w:type="dxa"/>
          </w:tcPr>
          <w:p w14:paraId="71163F4A" w14:textId="77777777" w:rsidR="00C72011" w:rsidRDefault="00C72011" w:rsidP="00633D15">
            <w:pPr>
              <w:spacing w:beforeLines="50" w:before="120" w:afterLines="50" w:after="120"/>
              <w:rPr>
                <w:b/>
                <w:color w:val="000000" w:themeColor="text1"/>
                <w:u w:val="single"/>
                <w:lang w:eastAsia="ko-KR"/>
              </w:rPr>
            </w:pPr>
            <w:r w:rsidRPr="00F35103">
              <w:rPr>
                <w:b/>
                <w:color w:val="000000" w:themeColor="text1"/>
                <w:u w:val="single"/>
                <w:lang w:eastAsia="ko-KR"/>
              </w:rPr>
              <w:t xml:space="preserve">Issue 2-2-2c-1: If both source </w:t>
            </w:r>
            <w:proofErr w:type="spellStart"/>
            <w:r w:rsidRPr="00F35103">
              <w:rPr>
                <w:b/>
                <w:color w:val="000000" w:themeColor="text1"/>
                <w:u w:val="single"/>
                <w:lang w:eastAsia="ko-KR"/>
              </w:rPr>
              <w:t>PCell</w:t>
            </w:r>
            <w:proofErr w:type="spellEnd"/>
            <w:r w:rsidRPr="00F35103">
              <w:rPr>
                <w:b/>
                <w:color w:val="000000" w:themeColor="text1"/>
                <w:u w:val="single"/>
                <w:lang w:eastAsia="ko-KR"/>
              </w:rPr>
              <w:t xml:space="preserve"> and source </w:t>
            </w:r>
            <w:proofErr w:type="spellStart"/>
            <w:r w:rsidRPr="00F35103">
              <w:rPr>
                <w:b/>
                <w:color w:val="000000" w:themeColor="text1"/>
                <w:u w:val="single"/>
                <w:lang w:eastAsia="ko-KR"/>
              </w:rPr>
              <w:t>PSCell</w:t>
            </w:r>
            <w:proofErr w:type="spellEnd"/>
            <w:r w:rsidRPr="00F35103">
              <w:rPr>
                <w:b/>
                <w:color w:val="000000" w:themeColor="text1"/>
                <w:u w:val="single"/>
                <w:lang w:eastAsia="ko-KR"/>
              </w:rPr>
              <w:t xml:space="preserve"> configured MOs which have the same SSB frequency and SCS as target </w:t>
            </w:r>
            <w:proofErr w:type="spellStart"/>
            <w:r w:rsidRPr="00F35103">
              <w:rPr>
                <w:b/>
                <w:color w:val="000000" w:themeColor="text1"/>
                <w:u w:val="single"/>
                <w:lang w:eastAsia="ko-KR"/>
              </w:rPr>
              <w:t>PSCell</w:t>
            </w:r>
            <w:proofErr w:type="spellEnd"/>
            <w:r w:rsidRPr="00F35103">
              <w:rPr>
                <w:b/>
                <w:color w:val="000000" w:themeColor="text1"/>
                <w:u w:val="single"/>
                <w:lang w:eastAsia="ko-KR"/>
              </w:rPr>
              <w:t xml:space="preserve">, UE use the SMTC in the MO </w:t>
            </w:r>
          </w:p>
          <w:p w14:paraId="7D86E746" w14:textId="77777777" w:rsidR="00C72011" w:rsidRDefault="00C72011" w:rsidP="00633D15">
            <w:pPr>
              <w:numPr>
                <w:ilvl w:val="0"/>
                <w:numId w:val="20"/>
              </w:numPr>
              <w:spacing w:beforeLines="50" w:before="120" w:afterLines="50" w:after="120"/>
              <w:ind w:left="720"/>
              <w:jc w:val="both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Proposals</w:t>
            </w:r>
          </w:p>
          <w:p w14:paraId="3B637020" w14:textId="77777777" w:rsidR="00C72011" w:rsidRDefault="00C72011" w:rsidP="00633D15">
            <w:pPr>
              <w:numPr>
                <w:ilvl w:val="1"/>
                <w:numId w:val="20"/>
              </w:numPr>
              <w:spacing w:beforeLines="50" w:before="120" w:afterLines="50" w:after="120"/>
              <w:ind w:left="1440"/>
              <w:jc w:val="both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 </w:t>
            </w:r>
            <w:r>
              <w:rPr>
                <w:color w:val="000000" w:themeColor="text1"/>
                <w:szCs w:val="24"/>
                <w:lang w:eastAsia="zh-CN"/>
              </w:rPr>
              <w:t>(Apple, Huawei, Xiaomi, Intel, CMCC, vivo, Ericsson)</w:t>
            </w:r>
          </w:p>
          <w:p w14:paraId="70D153AA" w14:textId="77777777" w:rsidR="00C72011" w:rsidRPr="00656A20" w:rsidRDefault="00C72011" w:rsidP="00633D15">
            <w:pPr>
              <w:numPr>
                <w:ilvl w:val="2"/>
                <w:numId w:val="20"/>
              </w:numPr>
              <w:spacing w:beforeLines="50" w:before="120" w:afterLines="50" w:after="120"/>
              <w:ind w:left="1800"/>
              <w:jc w:val="both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Configured by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</w:p>
          <w:p w14:paraId="29838B02" w14:textId="77777777" w:rsidR="00C72011" w:rsidRDefault="00C72011" w:rsidP="00633D15">
            <w:pPr>
              <w:numPr>
                <w:ilvl w:val="1"/>
                <w:numId w:val="20"/>
              </w:numPr>
              <w:spacing w:beforeLines="50" w:before="120" w:afterLines="50" w:after="120"/>
              <w:ind w:left="1440"/>
              <w:jc w:val="both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2 </w:t>
            </w:r>
            <w:r>
              <w:rPr>
                <w:color w:val="000000" w:themeColor="text1"/>
                <w:szCs w:val="24"/>
                <w:lang w:eastAsia="zh-CN"/>
              </w:rPr>
              <w:t>(Apple, Huawei, Xiaomi, Intel, CMCC, vivo, Ericsson)</w:t>
            </w:r>
          </w:p>
          <w:p w14:paraId="36789515" w14:textId="77777777" w:rsidR="00C72011" w:rsidRDefault="00C72011" w:rsidP="00633D15">
            <w:pPr>
              <w:numPr>
                <w:ilvl w:val="2"/>
                <w:numId w:val="20"/>
              </w:numPr>
              <w:spacing w:beforeLines="50" w:before="120" w:afterLines="50" w:after="120"/>
              <w:ind w:left="1800"/>
              <w:jc w:val="both"/>
              <w:rPr>
                <w:lang w:eastAsia="zh-CN"/>
              </w:rPr>
            </w:pPr>
            <w:r>
              <w:rPr>
                <w:lang w:eastAsia="zh-CN"/>
              </w:rPr>
              <w:t>Up to UE implementation</w:t>
            </w:r>
          </w:p>
          <w:p w14:paraId="4AFC19CD" w14:textId="77777777" w:rsidR="00C72011" w:rsidRDefault="00C72011" w:rsidP="00633D15">
            <w:pPr>
              <w:numPr>
                <w:ilvl w:val="1"/>
                <w:numId w:val="20"/>
              </w:numPr>
              <w:spacing w:beforeLines="50" w:before="120" w:afterLines="50" w:after="120"/>
              <w:ind w:left="1440"/>
              <w:jc w:val="both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3 </w:t>
            </w:r>
            <w:r>
              <w:rPr>
                <w:color w:val="000000" w:themeColor="text1"/>
                <w:szCs w:val="24"/>
                <w:lang w:eastAsia="zh-CN"/>
              </w:rPr>
              <w:t>(Nokia)</w:t>
            </w:r>
          </w:p>
          <w:p w14:paraId="75E6FB4C" w14:textId="2A30C118" w:rsidR="00C72011" w:rsidRPr="00C72011" w:rsidRDefault="00C72011" w:rsidP="00633D15">
            <w:pPr>
              <w:numPr>
                <w:ilvl w:val="2"/>
                <w:numId w:val="20"/>
              </w:numPr>
              <w:spacing w:beforeLines="50" w:before="120" w:afterLines="50" w:after="120"/>
              <w:ind w:left="1800"/>
              <w:jc w:val="both"/>
              <w:rPr>
                <w:lang w:eastAsia="zh-CN"/>
              </w:rPr>
            </w:pPr>
            <w:r>
              <w:rPr>
                <w:lang w:eastAsia="zh-CN"/>
              </w:rPr>
              <w:t>Shortest SMTC in the configured MOs</w:t>
            </w:r>
          </w:p>
        </w:tc>
      </w:tr>
    </w:tbl>
    <w:p w14:paraId="1A631884" w14:textId="128C6B45" w:rsidR="004659D0" w:rsidRDefault="00C72011" w:rsidP="00633D15">
      <w:pPr>
        <w:spacing w:beforeLines="50" w:before="120" w:afterLines="50" w:after="120"/>
        <w:jc w:val="both"/>
        <w:rPr>
          <w:rFonts w:eastAsia="宋体"/>
          <w:b/>
          <w:sz w:val="21"/>
          <w:szCs w:val="21"/>
          <w:lang w:eastAsia="zh-CN"/>
        </w:rPr>
      </w:pPr>
      <w:r w:rsidRPr="00C72011">
        <w:rPr>
          <w:rFonts w:eastAsia="宋体" w:hint="eastAsia"/>
          <w:b/>
          <w:sz w:val="21"/>
          <w:szCs w:val="21"/>
          <w:lang w:eastAsia="zh-CN"/>
        </w:rPr>
        <w:t>P</w:t>
      </w:r>
      <w:r w:rsidRPr="00C72011">
        <w:rPr>
          <w:rFonts w:eastAsia="宋体"/>
          <w:b/>
          <w:sz w:val="21"/>
          <w:szCs w:val="21"/>
          <w:lang w:eastAsia="zh-CN"/>
        </w:rPr>
        <w:t xml:space="preserve">roposal 1: If both source </w:t>
      </w:r>
      <w:proofErr w:type="spellStart"/>
      <w:r w:rsidRPr="00C72011">
        <w:rPr>
          <w:rFonts w:eastAsia="宋体"/>
          <w:b/>
          <w:sz w:val="21"/>
          <w:szCs w:val="21"/>
          <w:lang w:eastAsia="zh-CN"/>
        </w:rPr>
        <w:t>PCell</w:t>
      </w:r>
      <w:proofErr w:type="spellEnd"/>
      <w:r w:rsidRPr="00C72011">
        <w:rPr>
          <w:rFonts w:eastAsia="宋体"/>
          <w:b/>
          <w:sz w:val="21"/>
          <w:szCs w:val="21"/>
          <w:lang w:eastAsia="zh-CN"/>
        </w:rPr>
        <w:t xml:space="preserve"> and source </w:t>
      </w:r>
      <w:proofErr w:type="spellStart"/>
      <w:r w:rsidRPr="00C72011">
        <w:rPr>
          <w:rFonts w:eastAsia="宋体"/>
          <w:b/>
          <w:sz w:val="21"/>
          <w:szCs w:val="21"/>
          <w:lang w:eastAsia="zh-CN"/>
        </w:rPr>
        <w:t>PSCell</w:t>
      </w:r>
      <w:proofErr w:type="spellEnd"/>
      <w:r w:rsidRPr="00C72011">
        <w:rPr>
          <w:rFonts w:eastAsia="宋体"/>
          <w:b/>
          <w:sz w:val="21"/>
          <w:szCs w:val="21"/>
          <w:lang w:eastAsia="zh-CN"/>
        </w:rPr>
        <w:t xml:space="preserve"> configured MOs which have the same SSB frequency and SCS as target </w:t>
      </w:r>
      <w:proofErr w:type="spellStart"/>
      <w:r w:rsidRPr="00C72011">
        <w:rPr>
          <w:rFonts w:eastAsia="宋体"/>
          <w:b/>
          <w:sz w:val="21"/>
          <w:szCs w:val="21"/>
          <w:lang w:eastAsia="zh-CN"/>
        </w:rPr>
        <w:t>PSCell</w:t>
      </w:r>
      <w:proofErr w:type="spellEnd"/>
      <w:r w:rsidRPr="00C72011">
        <w:rPr>
          <w:rFonts w:eastAsia="宋体"/>
          <w:b/>
          <w:sz w:val="21"/>
          <w:szCs w:val="21"/>
          <w:lang w:eastAsia="zh-CN"/>
        </w:rPr>
        <w:t xml:space="preserve">, UE use the SMTC in the MO configured by </w:t>
      </w:r>
      <w:proofErr w:type="spellStart"/>
      <w:r w:rsidRPr="00C72011">
        <w:rPr>
          <w:rFonts w:eastAsia="宋体"/>
          <w:b/>
          <w:sz w:val="21"/>
          <w:szCs w:val="21"/>
          <w:lang w:eastAsia="zh-CN"/>
        </w:rPr>
        <w:t>PCell</w:t>
      </w:r>
      <w:proofErr w:type="spellEnd"/>
      <w:r w:rsidRPr="00C72011">
        <w:rPr>
          <w:rFonts w:eastAsia="宋体"/>
          <w:b/>
          <w:sz w:val="21"/>
          <w:szCs w:val="21"/>
          <w:lang w:eastAsia="zh-CN"/>
        </w:rPr>
        <w:t>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72011" w14:paraId="75027608" w14:textId="77777777" w:rsidTr="00C72011">
        <w:tc>
          <w:tcPr>
            <w:tcW w:w="9631" w:type="dxa"/>
          </w:tcPr>
          <w:p w14:paraId="7A76FB27" w14:textId="77777777" w:rsidR="00C72011" w:rsidRDefault="00C72011" w:rsidP="00633D15">
            <w:pPr>
              <w:spacing w:beforeLines="50" w:before="120" w:afterLines="50" w:after="120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2-2-3a: Timeline of </w:t>
            </w:r>
            <w:proofErr w:type="spellStart"/>
            <w:r>
              <w:rPr>
                <w:b/>
                <w:color w:val="000000" w:themeColor="text1"/>
                <w:u w:val="single"/>
                <w:lang w:eastAsia="ko-KR"/>
              </w:rPr>
              <w:t>T</w:t>
            </w:r>
            <w:r>
              <w:rPr>
                <w:b/>
                <w:color w:val="000000" w:themeColor="text1"/>
                <w:u w:val="single"/>
                <w:vertAlign w:val="subscript"/>
                <w:lang w:eastAsia="ko-KR"/>
              </w:rPr>
              <w:t>processing</w:t>
            </w:r>
            <w:proofErr w:type="spellEnd"/>
            <w:r>
              <w:rPr>
                <w:b/>
                <w:color w:val="000000" w:themeColor="text1"/>
                <w:u w:val="single"/>
                <w:lang w:eastAsia="ko-KR"/>
              </w:rPr>
              <w:t xml:space="preserve"> (UE SW processing and RF warm-</w:t>
            </w:r>
            <w:proofErr w:type="gramStart"/>
            <w:r>
              <w:rPr>
                <w:b/>
                <w:color w:val="000000" w:themeColor="text1"/>
                <w:u w:val="single"/>
                <w:lang w:eastAsia="ko-KR"/>
              </w:rPr>
              <w:t>up(</w:t>
            </w:r>
            <w:proofErr w:type="gramEnd"/>
            <w:r>
              <w:rPr>
                <w:b/>
                <w:color w:val="000000" w:themeColor="text1"/>
                <w:u w:val="single"/>
                <w:lang w:eastAsia="ko-KR"/>
              </w:rPr>
              <w:t xml:space="preserve">if needed) time) for HO with </w:t>
            </w:r>
            <w:proofErr w:type="spellStart"/>
            <w:r>
              <w:rPr>
                <w:b/>
                <w:color w:val="000000" w:themeColor="text1"/>
                <w:u w:val="single"/>
                <w:lang w:eastAsia="ko-KR"/>
              </w:rPr>
              <w:t>PSCell</w:t>
            </w:r>
            <w:proofErr w:type="spellEnd"/>
          </w:p>
          <w:p w14:paraId="418DF6E3" w14:textId="77777777" w:rsidR="00C72011" w:rsidRDefault="00C72011" w:rsidP="00633D15">
            <w:pPr>
              <w:numPr>
                <w:ilvl w:val="0"/>
                <w:numId w:val="20"/>
              </w:numPr>
              <w:spacing w:beforeLines="50" w:before="120" w:afterLines="50" w:after="120"/>
              <w:ind w:left="720"/>
              <w:jc w:val="both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Proposals</w:t>
            </w:r>
          </w:p>
          <w:p w14:paraId="7E4535B5" w14:textId="77777777" w:rsidR="00C72011" w:rsidRDefault="00C72011" w:rsidP="00633D15">
            <w:pPr>
              <w:numPr>
                <w:ilvl w:val="1"/>
                <w:numId w:val="20"/>
              </w:numPr>
              <w:spacing w:beforeLines="50" w:before="120" w:afterLines="50" w:after="120"/>
              <w:ind w:left="1440"/>
              <w:jc w:val="both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Option 1: (CATT, Ericsson, MTK, Intel, ZTE, vivo, Nokia)</w:t>
            </w:r>
          </w:p>
          <w:p w14:paraId="402A5964" w14:textId="77777777" w:rsidR="00C72011" w:rsidRDefault="00C72011" w:rsidP="00633D15">
            <w:pPr>
              <w:numPr>
                <w:ilvl w:val="2"/>
                <w:numId w:val="20"/>
              </w:numPr>
              <w:spacing w:beforeLines="50" w:before="120" w:afterLines="50" w:after="120"/>
              <w:ind w:left="1800"/>
              <w:jc w:val="both"/>
              <w:rPr>
                <w:bCs/>
                <w:color w:val="000000" w:themeColor="text1"/>
                <w:szCs w:val="24"/>
                <w:lang w:eastAsia="zh-CN"/>
              </w:rPr>
            </w:pPr>
            <w:r>
              <w:rPr>
                <w:bCs/>
                <w:color w:val="000000" w:themeColor="text1"/>
                <w:lang w:val="en-US"/>
              </w:rPr>
              <w:t xml:space="preserve">For both parallel processing cases and sequential processing cases, UE SW processing and RF warm-up for </w:t>
            </w:r>
            <w:proofErr w:type="spellStart"/>
            <w:r>
              <w:rPr>
                <w:bCs/>
                <w:color w:val="000000" w:themeColor="text1"/>
                <w:lang w:val="en-US"/>
              </w:rPr>
              <w:t>PCell</w:t>
            </w:r>
            <w:proofErr w:type="spellEnd"/>
            <w:r>
              <w:rPr>
                <w:bCs/>
                <w:color w:val="000000" w:themeColor="text1"/>
                <w:lang w:val="en-US"/>
              </w:rPr>
              <w:t xml:space="preserve"> handover and </w:t>
            </w:r>
            <w:proofErr w:type="spellStart"/>
            <w:r>
              <w:rPr>
                <w:bCs/>
                <w:color w:val="000000" w:themeColor="text1"/>
                <w:lang w:val="en-US"/>
              </w:rPr>
              <w:t>PSCell</w:t>
            </w:r>
            <w:proofErr w:type="spellEnd"/>
            <w:r>
              <w:rPr>
                <w:bCs/>
                <w:color w:val="000000" w:themeColor="text1"/>
                <w:lang w:val="en-US"/>
              </w:rPr>
              <w:t xml:space="preserve"> addition/change are performed in parallel.</w:t>
            </w:r>
          </w:p>
          <w:p w14:paraId="33B415E3" w14:textId="77777777" w:rsidR="00C72011" w:rsidRDefault="00C72011" w:rsidP="00633D15">
            <w:pPr>
              <w:numPr>
                <w:ilvl w:val="1"/>
                <w:numId w:val="20"/>
              </w:numPr>
              <w:spacing w:beforeLines="50" w:before="120" w:afterLines="50" w:after="120"/>
              <w:ind w:left="1440"/>
              <w:jc w:val="both"/>
              <w:rPr>
                <w:rFonts w:cs="v4.2.0"/>
                <w:bCs/>
                <w:iCs/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Option 2: (Apple, Xiaomi, OPPO)</w:t>
            </w:r>
          </w:p>
          <w:p w14:paraId="1EB88706" w14:textId="77777777" w:rsidR="00C72011" w:rsidRDefault="00C72011" w:rsidP="00633D15">
            <w:pPr>
              <w:numPr>
                <w:ilvl w:val="2"/>
                <w:numId w:val="20"/>
              </w:numPr>
              <w:spacing w:beforeLines="50" w:before="120" w:afterLines="50" w:after="120"/>
              <w:ind w:left="1800"/>
              <w:jc w:val="both"/>
              <w:rPr>
                <w:bCs/>
                <w:color w:val="000000" w:themeColor="text1"/>
                <w:szCs w:val="24"/>
                <w:lang w:eastAsia="zh-CN"/>
              </w:rPr>
            </w:pPr>
            <w:r>
              <w:rPr>
                <w:bCs/>
                <w:color w:val="000000" w:themeColor="text1"/>
                <w:lang w:val="en-US"/>
              </w:rPr>
              <w:t xml:space="preserve">For parallel processing cases, UE SW processing and RF warm-up for </w:t>
            </w:r>
            <w:proofErr w:type="spellStart"/>
            <w:r>
              <w:rPr>
                <w:bCs/>
                <w:color w:val="000000" w:themeColor="text1"/>
                <w:lang w:val="en-US"/>
              </w:rPr>
              <w:t>PCell</w:t>
            </w:r>
            <w:proofErr w:type="spellEnd"/>
            <w:r>
              <w:rPr>
                <w:bCs/>
                <w:color w:val="000000" w:themeColor="text1"/>
                <w:lang w:val="en-US"/>
              </w:rPr>
              <w:t xml:space="preserve"> handover and </w:t>
            </w:r>
            <w:proofErr w:type="spellStart"/>
            <w:r>
              <w:rPr>
                <w:bCs/>
                <w:color w:val="000000" w:themeColor="text1"/>
                <w:lang w:val="en-US"/>
              </w:rPr>
              <w:t>PSCell</w:t>
            </w:r>
            <w:proofErr w:type="spellEnd"/>
            <w:r>
              <w:rPr>
                <w:bCs/>
                <w:color w:val="000000" w:themeColor="text1"/>
                <w:lang w:val="en-US"/>
              </w:rPr>
              <w:t xml:space="preserve"> addition/change are performed in parallel.</w:t>
            </w:r>
          </w:p>
          <w:p w14:paraId="2820B7B0" w14:textId="77777777" w:rsidR="00C72011" w:rsidRDefault="00C72011" w:rsidP="00633D15">
            <w:pPr>
              <w:numPr>
                <w:ilvl w:val="2"/>
                <w:numId w:val="20"/>
              </w:numPr>
              <w:spacing w:beforeLines="50" w:before="120" w:afterLines="50" w:after="120"/>
              <w:ind w:left="1800"/>
              <w:jc w:val="both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 xml:space="preserve">For sequential processing cases, UE SW processing and RF warm-up for </w:t>
            </w:r>
            <w:proofErr w:type="spellStart"/>
            <w:r>
              <w:rPr>
                <w:bCs/>
                <w:color w:val="000000" w:themeColor="text1"/>
                <w:lang w:val="en-US"/>
              </w:rPr>
              <w:t>PCell</w:t>
            </w:r>
            <w:proofErr w:type="spellEnd"/>
            <w:r>
              <w:rPr>
                <w:bCs/>
                <w:color w:val="000000" w:themeColor="text1"/>
                <w:lang w:val="en-US"/>
              </w:rPr>
              <w:t xml:space="preserve"> handover and </w:t>
            </w:r>
            <w:proofErr w:type="spellStart"/>
            <w:r>
              <w:rPr>
                <w:bCs/>
                <w:color w:val="000000" w:themeColor="text1"/>
                <w:lang w:val="en-US"/>
              </w:rPr>
              <w:t>PSCell</w:t>
            </w:r>
            <w:proofErr w:type="spellEnd"/>
            <w:r>
              <w:rPr>
                <w:bCs/>
                <w:color w:val="000000" w:themeColor="text1"/>
                <w:lang w:val="en-US"/>
              </w:rPr>
              <w:t xml:space="preserve"> addition/change are performed in sequential.</w:t>
            </w:r>
          </w:p>
          <w:p w14:paraId="0A33B1DC" w14:textId="77777777" w:rsidR="00C72011" w:rsidRDefault="00C72011" w:rsidP="00633D15">
            <w:pPr>
              <w:numPr>
                <w:ilvl w:val="1"/>
                <w:numId w:val="20"/>
              </w:numPr>
              <w:spacing w:beforeLines="50" w:before="120" w:afterLines="50" w:after="120"/>
              <w:ind w:left="1440"/>
              <w:jc w:val="both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Option 3: (Intel, Nokia)</w:t>
            </w:r>
          </w:p>
          <w:p w14:paraId="7C3AED01" w14:textId="77777777" w:rsidR="00C72011" w:rsidRDefault="00C72011" w:rsidP="00633D15">
            <w:pPr>
              <w:numPr>
                <w:ilvl w:val="2"/>
                <w:numId w:val="20"/>
              </w:numPr>
              <w:spacing w:beforeLines="50" w:before="120" w:afterLines="50" w:after="120"/>
              <w:ind w:left="1800"/>
              <w:jc w:val="both"/>
              <w:rPr>
                <w:color w:val="000000" w:themeColor="text1"/>
                <w:lang w:val="en-US"/>
              </w:rPr>
            </w:pPr>
            <w:r>
              <w:rPr>
                <w:iCs/>
                <w:color w:val="000000" w:themeColor="text1"/>
              </w:rPr>
              <w:t xml:space="preserve">Don’t need to define a unified </w:t>
            </w:r>
            <w:proofErr w:type="spellStart"/>
            <w:r>
              <w:rPr>
                <w:color w:val="000000" w:themeColor="text1"/>
                <w:lang w:eastAsia="ko-KR"/>
              </w:rPr>
              <w:t>T</w:t>
            </w:r>
            <w:r>
              <w:rPr>
                <w:color w:val="000000" w:themeColor="text1"/>
                <w:vertAlign w:val="subscript"/>
                <w:lang w:eastAsia="ko-KR"/>
              </w:rPr>
              <w:t>processing</w:t>
            </w:r>
            <w:proofErr w:type="spellEnd"/>
            <w:r>
              <w:rPr>
                <w:color w:val="000000" w:themeColor="text1"/>
                <w:vertAlign w:val="subscript"/>
                <w:lang w:eastAsia="ko-KR"/>
              </w:rPr>
              <w:t xml:space="preserve"> </w:t>
            </w:r>
            <w:r>
              <w:rPr>
                <w:color w:val="000000" w:themeColor="text1"/>
                <w:lang w:eastAsia="ko-KR"/>
              </w:rPr>
              <w:t xml:space="preserve">for HO with </w:t>
            </w:r>
            <w:proofErr w:type="spellStart"/>
            <w:r>
              <w:rPr>
                <w:color w:val="000000" w:themeColor="text1"/>
                <w:lang w:eastAsia="ko-KR"/>
              </w:rPr>
              <w:t>PSCell</w:t>
            </w:r>
            <w:proofErr w:type="spellEnd"/>
            <w:r>
              <w:rPr>
                <w:color w:val="000000" w:themeColor="text1"/>
                <w:lang w:eastAsia="ko-KR"/>
              </w:rPr>
              <w:t xml:space="preserve">. </w:t>
            </w:r>
            <w:proofErr w:type="spellStart"/>
            <w:r>
              <w:rPr>
                <w:color w:val="000000" w:themeColor="text1"/>
                <w:lang w:eastAsia="ko-KR"/>
              </w:rPr>
              <w:t>T</w:t>
            </w:r>
            <w:r>
              <w:rPr>
                <w:color w:val="000000" w:themeColor="text1"/>
                <w:vertAlign w:val="subscript"/>
                <w:lang w:eastAsia="ko-KR"/>
              </w:rPr>
              <w:t>processing</w:t>
            </w:r>
            <w:proofErr w:type="spellEnd"/>
            <w:r>
              <w:rPr>
                <w:color w:val="000000" w:themeColor="text1"/>
                <w:vertAlign w:val="subscript"/>
                <w:lang w:eastAsia="ko-KR"/>
              </w:rPr>
              <w:t xml:space="preserve"> </w:t>
            </w:r>
            <w:r>
              <w:rPr>
                <w:iCs/>
                <w:color w:val="000000" w:themeColor="text1"/>
              </w:rPr>
              <w:t xml:space="preserve">for </w:t>
            </w:r>
            <w:proofErr w:type="spellStart"/>
            <w:r>
              <w:rPr>
                <w:iCs/>
                <w:color w:val="000000" w:themeColor="text1"/>
              </w:rPr>
              <w:t>PCell</w:t>
            </w:r>
            <w:proofErr w:type="spellEnd"/>
            <w:r>
              <w:rPr>
                <w:iCs/>
                <w:color w:val="000000" w:themeColor="text1"/>
              </w:rPr>
              <w:t xml:space="preserve"> and </w:t>
            </w:r>
            <w:proofErr w:type="spellStart"/>
            <w:r>
              <w:rPr>
                <w:iCs/>
                <w:color w:val="000000" w:themeColor="text1"/>
              </w:rPr>
              <w:t>PSCell</w:t>
            </w:r>
            <w:proofErr w:type="spellEnd"/>
            <w:r>
              <w:rPr>
                <w:iCs/>
                <w:color w:val="000000" w:themeColor="text1"/>
              </w:rPr>
              <w:t xml:space="preserve"> can be used in each requirement respectively.</w:t>
            </w:r>
          </w:p>
          <w:p w14:paraId="7BA34661" w14:textId="77777777" w:rsidR="00C72011" w:rsidRDefault="00C72011" w:rsidP="00633D15">
            <w:pPr>
              <w:numPr>
                <w:ilvl w:val="1"/>
                <w:numId w:val="20"/>
              </w:numPr>
              <w:spacing w:beforeLines="50" w:before="120" w:afterLines="50" w:after="120"/>
              <w:ind w:left="1440"/>
              <w:jc w:val="both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Option 4: (Huawei)</w:t>
            </w:r>
          </w:p>
          <w:p w14:paraId="57B27A16" w14:textId="5106D6D0" w:rsidR="00C72011" w:rsidRPr="00C72011" w:rsidRDefault="00C72011" w:rsidP="00633D15">
            <w:pPr>
              <w:numPr>
                <w:ilvl w:val="2"/>
                <w:numId w:val="20"/>
              </w:numPr>
              <w:spacing w:beforeLines="50" w:before="120" w:afterLines="50" w:after="120"/>
              <w:ind w:left="1800"/>
              <w:jc w:val="both"/>
              <w:rPr>
                <w:bCs/>
                <w:color w:val="000000" w:themeColor="text1"/>
                <w:lang w:val="en-US"/>
              </w:rPr>
            </w:pPr>
            <w:proofErr w:type="spellStart"/>
            <w:r>
              <w:rPr>
                <w:rFonts w:eastAsiaTheme="minorEastAsia" w:hint="eastAsia"/>
                <w:bCs/>
                <w:lang w:val="en-US" w:eastAsia="zh-CN"/>
              </w:rPr>
              <w:t>T</w:t>
            </w:r>
            <w:r>
              <w:rPr>
                <w:rFonts w:eastAsiaTheme="minorEastAsia" w:hint="eastAsia"/>
                <w:bCs/>
                <w:vertAlign w:val="subscript"/>
                <w:lang w:val="en-US" w:eastAsia="zh-CN"/>
              </w:rPr>
              <w:t>processing</w:t>
            </w:r>
            <w:proofErr w:type="spellEnd"/>
            <w:r>
              <w:rPr>
                <w:rFonts w:eastAsiaTheme="minorEastAsia"/>
                <w:bCs/>
                <w:lang w:val="en-US" w:eastAsia="zh-CN"/>
              </w:rPr>
              <w:t xml:space="preserve"> for HO with </w:t>
            </w:r>
            <w:proofErr w:type="spellStart"/>
            <w:r>
              <w:rPr>
                <w:rFonts w:eastAsiaTheme="minorEastAsia"/>
                <w:bCs/>
                <w:lang w:val="en-US" w:eastAsia="zh-CN"/>
              </w:rPr>
              <w:t>PSCell</w:t>
            </w:r>
            <w:proofErr w:type="spellEnd"/>
            <w:r>
              <w:rPr>
                <w:rFonts w:eastAsiaTheme="minorEastAsia"/>
                <w:bCs/>
                <w:lang w:val="en-US" w:eastAsia="zh-CN"/>
              </w:rPr>
              <w:t xml:space="preserve"> = </w:t>
            </w:r>
            <w:proofErr w:type="gramStart"/>
            <w:r>
              <w:rPr>
                <w:rFonts w:eastAsiaTheme="minorEastAsia"/>
                <w:bCs/>
                <w:lang w:val="en-US" w:eastAsia="zh-CN"/>
              </w:rPr>
              <w:t>max(</w:t>
            </w:r>
            <w:proofErr w:type="spellStart"/>
            <w:proofErr w:type="gramEnd"/>
            <w:r>
              <w:rPr>
                <w:rFonts w:eastAsiaTheme="minorEastAsia" w:hint="eastAsia"/>
                <w:bCs/>
                <w:lang w:val="en-US" w:eastAsia="zh-CN"/>
              </w:rPr>
              <w:t>T</w:t>
            </w:r>
            <w:r>
              <w:rPr>
                <w:rFonts w:eastAsiaTheme="minorEastAsia" w:hint="eastAsia"/>
                <w:bCs/>
                <w:vertAlign w:val="subscript"/>
                <w:lang w:val="en-US" w:eastAsia="zh-CN"/>
              </w:rPr>
              <w:t>processing</w:t>
            </w:r>
            <w:proofErr w:type="spellEnd"/>
            <w:r>
              <w:rPr>
                <w:rFonts w:eastAsiaTheme="minorEastAsia"/>
                <w:bCs/>
                <w:lang w:val="en-US" w:eastAsia="zh-CN"/>
              </w:rPr>
              <w:t xml:space="preserve"> for </w:t>
            </w:r>
            <w:proofErr w:type="spellStart"/>
            <w:r>
              <w:rPr>
                <w:rFonts w:eastAsiaTheme="minorEastAsia"/>
                <w:bCs/>
                <w:lang w:val="en-US" w:eastAsia="zh-CN"/>
              </w:rPr>
              <w:t>PCell</w:t>
            </w:r>
            <w:proofErr w:type="spellEnd"/>
            <w:r>
              <w:rPr>
                <w:rFonts w:eastAsiaTheme="minorEastAsia"/>
                <w:bCs/>
                <w:lang w:val="en-US" w:eastAsia="zh-CN"/>
              </w:rPr>
              <w:t xml:space="preserve"> HO, </w:t>
            </w:r>
            <w:proofErr w:type="spellStart"/>
            <w:r>
              <w:rPr>
                <w:rFonts w:eastAsiaTheme="minorEastAsia" w:hint="eastAsia"/>
                <w:bCs/>
                <w:lang w:val="en-US" w:eastAsia="zh-CN"/>
              </w:rPr>
              <w:t>T</w:t>
            </w:r>
            <w:r>
              <w:rPr>
                <w:rFonts w:eastAsiaTheme="minorEastAsia" w:hint="eastAsia"/>
                <w:bCs/>
                <w:vertAlign w:val="subscript"/>
                <w:lang w:val="en-US" w:eastAsia="zh-CN"/>
              </w:rPr>
              <w:t>processing</w:t>
            </w:r>
            <w:proofErr w:type="spellEnd"/>
            <w:r>
              <w:rPr>
                <w:rFonts w:eastAsiaTheme="minorEastAsia"/>
                <w:bCs/>
                <w:lang w:val="en-US" w:eastAsia="zh-CN"/>
              </w:rPr>
              <w:t xml:space="preserve"> for </w:t>
            </w:r>
            <w:proofErr w:type="spellStart"/>
            <w:r>
              <w:rPr>
                <w:rFonts w:eastAsiaTheme="minorEastAsia"/>
                <w:bCs/>
                <w:lang w:val="en-US" w:eastAsia="zh-CN"/>
              </w:rPr>
              <w:t>PSCell</w:t>
            </w:r>
            <w:proofErr w:type="spellEnd"/>
            <w:r>
              <w:rPr>
                <w:rFonts w:eastAsiaTheme="minorEastAsia"/>
                <w:bCs/>
                <w:lang w:val="en-US" w:eastAsia="zh-CN"/>
              </w:rPr>
              <w:t xml:space="preserve"> addition/change) for both parallel and sequential processing scenarios.</w:t>
            </w:r>
          </w:p>
        </w:tc>
      </w:tr>
    </w:tbl>
    <w:p w14:paraId="51F57BA7" w14:textId="77777777" w:rsidR="00C72011" w:rsidRPr="00C72011" w:rsidRDefault="00C72011" w:rsidP="00633D15">
      <w:pPr>
        <w:spacing w:beforeLines="50" w:before="120" w:afterLines="50" w:after="120"/>
        <w:jc w:val="both"/>
        <w:rPr>
          <w:b/>
          <w:bCs/>
          <w:color w:val="000000" w:themeColor="text1"/>
          <w:lang w:val="en-US"/>
        </w:rPr>
      </w:pPr>
      <w:r w:rsidRPr="00C72011">
        <w:rPr>
          <w:rFonts w:hint="eastAsia"/>
          <w:b/>
          <w:bCs/>
          <w:color w:val="000000" w:themeColor="text1"/>
          <w:lang w:val="en-US"/>
        </w:rPr>
        <w:t>P</w:t>
      </w:r>
      <w:r w:rsidRPr="00C72011">
        <w:rPr>
          <w:b/>
          <w:bCs/>
          <w:color w:val="000000" w:themeColor="text1"/>
          <w:lang w:val="en-US"/>
        </w:rPr>
        <w:t xml:space="preserve">roposal 2: For parallel processing cases, UE SW processing and RF warm-up for </w:t>
      </w:r>
      <w:proofErr w:type="spellStart"/>
      <w:r w:rsidRPr="00C72011">
        <w:rPr>
          <w:b/>
          <w:bCs/>
          <w:color w:val="000000" w:themeColor="text1"/>
          <w:lang w:val="en-US"/>
        </w:rPr>
        <w:t>PCell</w:t>
      </w:r>
      <w:proofErr w:type="spellEnd"/>
      <w:r w:rsidRPr="00C72011">
        <w:rPr>
          <w:b/>
          <w:bCs/>
          <w:color w:val="000000" w:themeColor="text1"/>
          <w:lang w:val="en-US"/>
        </w:rPr>
        <w:t xml:space="preserve"> handover and </w:t>
      </w:r>
      <w:proofErr w:type="spellStart"/>
      <w:r w:rsidRPr="00C72011">
        <w:rPr>
          <w:b/>
          <w:bCs/>
          <w:color w:val="000000" w:themeColor="text1"/>
          <w:lang w:val="en-US"/>
        </w:rPr>
        <w:t>PSCell</w:t>
      </w:r>
      <w:proofErr w:type="spellEnd"/>
      <w:r w:rsidRPr="00C72011">
        <w:rPr>
          <w:b/>
          <w:bCs/>
          <w:color w:val="000000" w:themeColor="text1"/>
          <w:lang w:val="en-US"/>
        </w:rPr>
        <w:t xml:space="preserve"> addition/change are performed in parallel.</w:t>
      </w:r>
    </w:p>
    <w:p w14:paraId="5195A3E3" w14:textId="23E7608C" w:rsidR="00C72011" w:rsidRPr="00C72011" w:rsidRDefault="00C72011" w:rsidP="00633D15">
      <w:pPr>
        <w:spacing w:beforeLines="50" w:before="120" w:afterLines="50" w:after="120"/>
        <w:jc w:val="both"/>
        <w:rPr>
          <w:b/>
          <w:bCs/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 xml:space="preserve">Proposal 3: </w:t>
      </w:r>
      <w:r w:rsidRPr="00C72011">
        <w:rPr>
          <w:b/>
          <w:bCs/>
          <w:color w:val="000000" w:themeColor="text1"/>
          <w:lang w:val="en-US"/>
        </w:rPr>
        <w:t xml:space="preserve">For sequential processing cases, UE SW processing and RF warm-up for </w:t>
      </w:r>
      <w:proofErr w:type="spellStart"/>
      <w:r w:rsidRPr="00C72011">
        <w:rPr>
          <w:b/>
          <w:bCs/>
          <w:color w:val="000000" w:themeColor="text1"/>
          <w:lang w:val="en-US"/>
        </w:rPr>
        <w:t>PCell</w:t>
      </w:r>
      <w:proofErr w:type="spellEnd"/>
      <w:r w:rsidRPr="00C72011">
        <w:rPr>
          <w:b/>
          <w:bCs/>
          <w:color w:val="000000" w:themeColor="text1"/>
          <w:lang w:val="en-US"/>
        </w:rPr>
        <w:t xml:space="preserve"> handover and </w:t>
      </w:r>
      <w:proofErr w:type="spellStart"/>
      <w:r w:rsidRPr="00C72011">
        <w:rPr>
          <w:b/>
          <w:bCs/>
          <w:color w:val="000000" w:themeColor="text1"/>
          <w:lang w:val="en-US"/>
        </w:rPr>
        <w:t>PSCell</w:t>
      </w:r>
      <w:proofErr w:type="spellEnd"/>
      <w:r w:rsidRPr="00C72011">
        <w:rPr>
          <w:b/>
          <w:bCs/>
          <w:color w:val="000000" w:themeColor="text1"/>
          <w:lang w:val="en-US"/>
        </w:rPr>
        <w:t xml:space="preserve"> addition/change are performed in sequential</w:t>
      </w:r>
      <w:r w:rsidR="00633D15">
        <w:rPr>
          <w:b/>
          <w:bCs/>
          <w:color w:val="000000" w:themeColor="text1"/>
          <w:lang w:val="en-US"/>
        </w:rPr>
        <w:t>, where</w:t>
      </w:r>
    </w:p>
    <w:p w14:paraId="1603B635" w14:textId="13037ACD" w:rsidR="00C72011" w:rsidRPr="00633D15" w:rsidRDefault="00C72011" w:rsidP="00633D15">
      <w:pPr>
        <w:numPr>
          <w:ilvl w:val="0"/>
          <w:numId w:val="20"/>
        </w:numPr>
        <w:spacing w:beforeLines="50" w:before="120" w:afterLines="50" w:after="120"/>
        <w:jc w:val="both"/>
        <w:rPr>
          <w:b/>
          <w:bCs/>
          <w:color w:val="000000" w:themeColor="text1"/>
          <w:szCs w:val="24"/>
          <w:lang w:eastAsia="zh-CN"/>
        </w:rPr>
      </w:pPr>
      <w:proofErr w:type="spellStart"/>
      <w:r w:rsidRPr="00633D15">
        <w:rPr>
          <w:b/>
          <w:bCs/>
          <w:color w:val="000000" w:themeColor="text1"/>
          <w:lang w:eastAsia="ko-KR"/>
        </w:rPr>
        <w:lastRenderedPageBreak/>
        <w:t>T</w:t>
      </w:r>
      <w:r w:rsidRPr="00633D15">
        <w:rPr>
          <w:b/>
          <w:bCs/>
          <w:color w:val="000000" w:themeColor="text1"/>
          <w:vertAlign w:val="subscript"/>
          <w:lang w:eastAsia="ko-KR"/>
        </w:rPr>
        <w:t>processing</w:t>
      </w:r>
      <w:proofErr w:type="spellEnd"/>
      <w:r w:rsidRPr="00633D15">
        <w:rPr>
          <w:b/>
          <w:bCs/>
          <w:color w:val="000000" w:themeColor="text1"/>
          <w:vertAlign w:val="subscript"/>
          <w:lang w:eastAsia="ko-KR"/>
        </w:rPr>
        <w:t xml:space="preserve"> </w:t>
      </w:r>
      <w:r w:rsidRPr="00633D15">
        <w:rPr>
          <w:b/>
          <w:bCs/>
          <w:color w:val="000000" w:themeColor="text1"/>
          <w:lang w:eastAsia="ko-KR"/>
        </w:rPr>
        <w:t xml:space="preserve">for HO with </w:t>
      </w:r>
      <w:proofErr w:type="spellStart"/>
      <w:r w:rsidRPr="00633D15">
        <w:rPr>
          <w:b/>
          <w:bCs/>
          <w:color w:val="000000" w:themeColor="text1"/>
          <w:lang w:eastAsia="ko-KR"/>
        </w:rPr>
        <w:t>PSCell</w:t>
      </w:r>
      <w:proofErr w:type="spellEnd"/>
      <w:r w:rsidRPr="00633D15">
        <w:rPr>
          <w:b/>
          <w:bCs/>
          <w:color w:val="000000" w:themeColor="text1"/>
          <w:lang w:eastAsia="ko-KR"/>
        </w:rPr>
        <w:t xml:space="preserve"> = </w:t>
      </w:r>
      <w:r w:rsidRPr="00633D15">
        <w:rPr>
          <w:b/>
          <w:color w:val="000000" w:themeColor="text1"/>
          <w:szCs w:val="24"/>
          <w:lang w:eastAsia="zh-CN"/>
        </w:rPr>
        <w:t>max</w:t>
      </w:r>
      <w:r w:rsidR="00633D15" w:rsidRPr="00633D15">
        <w:rPr>
          <w:b/>
          <w:color w:val="000000" w:themeColor="text1"/>
          <w:szCs w:val="24"/>
          <w:lang w:eastAsia="zh-CN"/>
        </w:rPr>
        <w:t xml:space="preserve"> </w:t>
      </w:r>
      <w:r w:rsidRPr="00633D15">
        <w:rPr>
          <w:b/>
          <w:color w:val="000000" w:themeColor="text1"/>
          <w:szCs w:val="24"/>
          <w:lang w:eastAsia="zh-CN"/>
        </w:rPr>
        <w:t>(</w:t>
      </w:r>
      <w:proofErr w:type="spellStart"/>
      <w:r w:rsidRPr="00633D15">
        <w:rPr>
          <w:b/>
          <w:color w:val="000000" w:themeColor="text1"/>
          <w:szCs w:val="24"/>
          <w:lang w:eastAsia="zh-CN"/>
        </w:rPr>
        <w:t>T</w:t>
      </w:r>
      <w:r w:rsidRPr="00633D15">
        <w:rPr>
          <w:b/>
          <w:color w:val="000000" w:themeColor="text1"/>
          <w:szCs w:val="24"/>
          <w:vertAlign w:val="subscript"/>
          <w:lang w:eastAsia="zh-CN"/>
        </w:rPr>
        <w:t>processing</w:t>
      </w:r>
      <w:proofErr w:type="spellEnd"/>
      <w:r w:rsidRPr="00633D15">
        <w:rPr>
          <w:b/>
          <w:color w:val="000000" w:themeColor="text1"/>
          <w:szCs w:val="24"/>
          <w:lang w:eastAsia="zh-CN"/>
        </w:rPr>
        <w:t xml:space="preserve"> for </w:t>
      </w:r>
      <w:proofErr w:type="spellStart"/>
      <w:r w:rsidRPr="00633D15">
        <w:rPr>
          <w:b/>
          <w:color w:val="000000" w:themeColor="text1"/>
          <w:szCs w:val="24"/>
          <w:lang w:eastAsia="zh-CN"/>
        </w:rPr>
        <w:t>PCell</w:t>
      </w:r>
      <w:proofErr w:type="spellEnd"/>
      <w:r w:rsidRPr="00633D15">
        <w:rPr>
          <w:b/>
          <w:color w:val="000000" w:themeColor="text1"/>
          <w:szCs w:val="24"/>
          <w:lang w:eastAsia="zh-CN"/>
        </w:rPr>
        <w:t xml:space="preserve"> HO, </w:t>
      </w:r>
      <w:proofErr w:type="spellStart"/>
      <w:r w:rsidRPr="00633D15">
        <w:rPr>
          <w:b/>
          <w:color w:val="000000" w:themeColor="text1"/>
          <w:szCs w:val="24"/>
          <w:lang w:eastAsia="zh-CN"/>
        </w:rPr>
        <w:t>T</w:t>
      </w:r>
      <w:r w:rsidRPr="00633D15">
        <w:rPr>
          <w:b/>
          <w:color w:val="000000" w:themeColor="text1"/>
          <w:szCs w:val="24"/>
          <w:vertAlign w:val="subscript"/>
          <w:lang w:eastAsia="zh-CN"/>
        </w:rPr>
        <w:t>processing</w:t>
      </w:r>
      <w:proofErr w:type="spellEnd"/>
      <w:r w:rsidRPr="00633D15">
        <w:rPr>
          <w:b/>
          <w:color w:val="000000" w:themeColor="text1"/>
          <w:szCs w:val="24"/>
          <w:lang w:eastAsia="zh-CN"/>
        </w:rPr>
        <w:t xml:space="preserve"> for </w:t>
      </w:r>
      <w:proofErr w:type="spellStart"/>
      <w:r w:rsidRPr="00633D15">
        <w:rPr>
          <w:b/>
          <w:color w:val="000000" w:themeColor="text1"/>
          <w:szCs w:val="24"/>
          <w:lang w:eastAsia="zh-CN"/>
        </w:rPr>
        <w:t>PSCell</w:t>
      </w:r>
      <w:proofErr w:type="spellEnd"/>
      <w:r w:rsidRPr="00633D15">
        <w:rPr>
          <w:b/>
          <w:color w:val="000000" w:themeColor="text1"/>
          <w:szCs w:val="24"/>
          <w:lang w:eastAsia="zh-CN"/>
        </w:rPr>
        <w:t xml:space="preserve"> addition/change)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72011" w14:paraId="1FF3AE1F" w14:textId="77777777" w:rsidTr="00C72011">
        <w:tc>
          <w:tcPr>
            <w:tcW w:w="9631" w:type="dxa"/>
          </w:tcPr>
          <w:p w14:paraId="626BA4D7" w14:textId="77777777" w:rsidR="00C72011" w:rsidRDefault="00C72011" w:rsidP="00633D15">
            <w:pPr>
              <w:spacing w:beforeLines="50" w:before="120" w:afterLines="50" w:after="120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2-3-2b: Interruption requirements on </w:t>
            </w:r>
            <w:proofErr w:type="spellStart"/>
            <w:r>
              <w:rPr>
                <w:b/>
                <w:color w:val="000000" w:themeColor="text1"/>
                <w:u w:val="single"/>
                <w:lang w:eastAsia="ko-KR"/>
              </w:rPr>
              <w:t>PCell</w:t>
            </w:r>
            <w:proofErr w:type="spellEnd"/>
            <w:r>
              <w:rPr>
                <w:b/>
                <w:color w:val="000000" w:themeColor="text1"/>
                <w:u w:val="single"/>
                <w:lang w:eastAsia="ko-KR"/>
              </w:rPr>
              <w:t xml:space="preserve"> due to </w:t>
            </w:r>
            <w:proofErr w:type="spellStart"/>
            <w:r>
              <w:rPr>
                <w:b/>
                <w:color w:val="000000" w:themeColor="text1"/>
                <w:u w:val="single"/>
                <w:lang w:eastAsia="ko-KR"/>
              </w:rPr>
              <w:t>PSCell</w:t>
            </w:r>
            <w:proofErr w:type="spellEnd"/>
            <w:r>
              <w:rPr>
                <w:b/>
                <w:color w:val="000000" w:themeColor="text1"/>
                <w:u w:val="single"/>
                <w:lang w:eastAsia="ko-KR"/>
              </w:rPr>
              <w:t xml:space="preserve"> RF retuning</w:t>
            </w:r>
          </w:p>
          <w:p w14:paraId="569FB42E" w14:textId="77777777" w:rsidR="00C72011" w:rsidRDefault="00C72011" w:rsidP="00633D15">
            <w:pPr>
              <w:numPr>
                <w:ilvl w:val="0"/>
                <w:numId w:val="20"/>
              </w:numPr>
              <w:spacing w:beforeLines="50" w:before="120" w:afterLines="50" w:after="120"/>
              <w:ind w:left="720"/>
              <w:jc w:val="both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Proposals</w:t>
            </w:r>
          </w:p>
          <w:p w14:paraId="47D02E04" w14:textId="77777777" w:rsidR="00C72011" w:rsidRDefault="00C72011" w:rsidP="00633D15">
            <w:pPr>
              <w:numPr>
                <w:ilvl w:val="1"/>
                <w:numId w:val="20"/>
              </w:numPr>
              <w:spacing w:beforeLines="50" w:before="120" w:afterLines="50" w:after="120"/>
              <w:ind w:left="1080"/>
              <w:jc w:val="both"/>
              <w:rPr>
                <w:rFonts w:ascii="Times" w:hAnsi="Times" w:cs="Times"/>
                <w:color w:val="000000" w:themeColor="text1"/>
                <w:lang w:val="en-US" w:eastAsia="zh-CN"/>
              </w:rPr>
            </w:pPr>
            <w:r>
              <w:rPr>
                <w:rFonts w:ascii="Times" w:eastAsiaTheme="minorEastAsia" w:hAnsi="Times" w:cs="Times" w:hint="eastAsia"/>
                <w:color w:val="000000" w:themeColor="text1"/>
                <w:lang w:val="en-US" w:eastAsia="zh-CN"/>
              </w:rPr>
              <w:t xml:space="preserve">Option </w:t>
            </w:r>
            <w:r>
              <w:rPr>
                <w:rFonts w:ascii="Times" w:eastAsiaTheme="minorEastAsia" w:hAnsi="Times" w:cs="Times"/>
                <w:color w:val="000000" w:themeColor="text1"/>
                <w:lang w:val="en-US" w:eastAsia="zh-CN"/>
              </w:rPr>
              <w:t>1 (Nokia, MTK, Ericsson, Huawei, Qualcomm, Intel, vivo, CATT, MTK)</w:t>
            </w:r>
          </w:p>
          <w:p w14:paraId="1882191C" w14:textId="77777777" w:rsidR="00C72011" w:rsidRDefault="00C72011" w:rsidP="00633D15">
            <w:pPr>
              <w:numPr>
                <w:ilvl w:val="2"/>
                <w:numId w:val="20"/>
              </w:numPr>
              <w:spacing w:beforeLines="50" w:before="120" w:afterLines="50" w:after="120"/>
              <w:ind w:left="1800"/>
              <w:jc w:val="both"/>
              <w:rPr>
                <w:rFonts w:ascii="Times" w:hAnsi="Times" w:cs="Times"/>
                <w:color w:val="000000" w:themeColor="text1"/>
                <w:lang w:val="en-US" w:eastAsia="zh-CN"/>
              </w:rPr>
            </w:pPr>
            <w:r>
              <w:rPr>
                <w:rFonts w:ascii="Times" w:hAnsi="Times" w:cs="Times"/>
                <w:color w:val="000000" w:themeColor="text1"/>
                <w:lang w:val="en-US" w:eastAsia="zh-CN"/>
              </w:rPr>
              <w:t xml:space="preserve">No </w:t>
            </w:r>
            <w:r>
              <w:t xml:space="preserve">additional </w:t>
            </w:r>
            <w:r>
              <w:rPr>
                <w:rFonts w:ascii="Times" w:hAnsi="Times" w:cs="Times"/>
                <w:color w:val="000000" w:themeColor="text1"/>
                <w:lang w:val="en-US" w:eastAsia="zh-CN"/>
              </w:rPr>
              <w:t xml:space="preserve">interruption requirements should be defined during HO with </w:t>
            </w:r>
            <w:proofErr w:type="spellStart"/>
            <w:r>
              <w:rPr>
                <w:rFonts w:ascii="Times" w:hAnsi="Times" w:cs="Times"/>
                <w:color w:val="000000" w:themeColor="text1"/>
                <w:lang w:val="en-US" w:eastAsia="zh-CN"/>
              </w:rPr>
              <w:t>PSCell</w:t>
            </w:r>
            <w:proofErr w:type="spellEnd"/>
          </w:p>
          <w:p w14:paraId="520A0FDA" w14:textId="77777777" w:rsidR="00C72011" w:rsidRDefault="00C72011" w:rsidP="00633D15">
            <w:pPr>
              <w:numPr>
                <w:ilvl w:val="1"/>
                <w:numId w:val="20"/>
              </w:numPr>
              <w:spacing w:beforeLines="50" w:before="120" w:afterLines="50" w:after="120"/>
              <w:ind w:left="1080"/>
              <w:jc w:val="both"/>
              <w:rPr>
                <w:rFonts w:ascii="Times" w:hAnsi="Times" w:cs="Times"/>
                <w:color w:val="000000" w:themeColor="text1"/>
                <w:lang w:val="en-US" w:eastAsia="zh-CN"/>
              </w:rPr>
            </w:pPr>
            <w:r>
              <w:rPr>
                <w:rFonts w:ascii="Times" w:hAnsi="Times" w:cs="Times"/>
                <w:color w:val="000000" w:themeColor="text1"/>
                <w:lang w:val="en-US" w:eastAsia="zh-CN"/>
              </w:rPr>
              <w:t>Option 2 (Apple, Xiaomi, OPPO)</w:t>
            </w:r>
          </w:p>
          <w:p w14:paraId="670EFF60" w14:textId="77777777" w:rsidR="00C72011" w:rsidRDefault="00C72011" w:rsidP="00633D15">
            <w:pPr>
              <w:numPr>
                <w:ilvl w:val="2"/>
                <w:numId w:val="20"/>
              </w:numPr>
              <w:spacing w:beforeLines="50" w:before="120" w:afterLines="50" w:after="120"/>
              <w:ind w:left="1800"/>
              <w:jc w:val="both"/>
              <w:rPr>
                <w:rFonts w:ascii="Times" w:hAnsi="Times" w:cs="Times"/>
                <w:color w:val="000000" w:themeColor="text1"/>
                <w:lang w:val="en-US" w:eastAsia="zh-CN"/>
              </w:rPr>
            </w:pPr>
            <w:r>
              <w:rPr>
                <w:rFonts w:ascii="Times" w:hAnsi="Times" w:cs="Times"/>
                <w:color w:val="000000" w:themeColor="text1"/>
                <w:lang w:val="en-US" w:eastAsia="zh-CN"/>
              </w:rPr>
              <w:t xml:space="preserve">If sequential processing is used for HO with </w:t>
            </w:r>
            <w:proofErr w:type="spellStart"/>
            <w:r>
              <w:rPr>
                <w:rFonts w:ascii="Times" w:hAnsi="Times" w:cs="Times"/>
                <w:color w:val="000000" w:themeColor="text1"/>
                <w:lang w:val="en-US" w:eastAsia="zh-CN"/>
              </w:rPr>
              <w:t>PSCell</w:t>
            </w:r>
            <w:proofErr w:type="spellEnd"/>
            <w:r>
              <w:rPr>
                <w:rFonts w:ascii="Times" w:hAnsi="Times" w:cs="Times"/>
                <w:color w:val="000000" w:themeColor="text1"/>
                <w:lang w:val="en-US" w:eastAsia="zh-CN"/>
              </w:rPr>
              <w:t xml:space="preserve">, UE may have an interruption on new </w:t>
            </w:r>
            <w:proofErr w:type="spellStart"/>
            <w:r>
              <w:rPr>
                <w:rFonts w:ascii="Times" w:hAnsi="Times" w:cs="Times"/>
                <w:color w:val="000000" w:themeColor="text1"/>
                <w:lang w:val="en-US" w:eastAsia="zh-CN"/>
              </w:rPr>
              <w:t>PCell</w:t>
            </w:r>
            <w:proofErr w:type="spellEnd"/>
            <w:r>
              <w:rPr>
                <w:rFonts w:ascii="Times" w:hAnsi="Times" w:cs="Times"/>
                <w:color w:val="000000" w:themeColor="text1"/>
                <w:lang w:val="en-US" w:eastAsia="zh-CN"/>
              </w:rPr>
              <w:t xml:space="preserve"> due to the </w:t>
            </w:r>
            <w:proofErr w:type="spellStart"/>
            <w:r>
              <w:rPr>
                <w:rFonts w:ascii="Times" w:hAnsi="Times" w:cs="Times"/>
                <w:color w:val="000000" w:themeColor="text1"/>
                <w:lang w:val="en-US" w:eastAsia="zh-CN"/>
              </w:rPr>
              <w:t>PSCell</w:t>
            </w:r>
            <w:proofErr w:type="spellEnd"/>
            <w:r>
              <w:rPr>
                <w:rFonts w:ascii="Times" w:hAnsi="Times" w:cs="Times"/>
                <w:color w:val="000000" w:themeColor="text1"/>
                <w:lang w:val="en-US" w:eastAsia="zh-CN"/>
              </w:rPr>
              <w:t xml:space="preserve"> addition. </w:t>
            </w:r>
          </w:p>
          <w:p w14:paraId="0BC1AC17" w14:textId="1E357F9C" w:rsidR="00C72011" w:rsidRPr="00C72011" w:rsidRDefault="00C72011" w:rsidP="00633D15">
            <w:pPr>
              <w:numPr>
                <w:ilvl w:val="2"/>
                <w:numId w:val="20"/>
              </w:numPr>
              <w:spacing w:beforeLines="50" w:before="120" w:afterLines="50" w:after="120"/>
              <w:ind w:left="1800"/>
              <w:jc w:val="both"/>
              <w:rPr>
                <w:rFonts w:ascii="Times" w:hAnsi="Times" w:cs="Times"/>
                <w:color w:val="000000" w:themeColor="text1"/>
                <w:lang w:val="en-US" w:eastAsia="zh-CN"/>
              </w:rPr>
            </w:pPr>
            <w:r>
              <w:rPr>
                <w:rFonts w:ascii="Times" w:hAnsi="Times" w:cs="Times"/>
                <w:color w:val="000000" w:themeColor="text1"/>
                <w:lang w:val="en-US" w:eastAsia="zh-CN"/>
              </w:rPr>
              <w:t xml:space="preserve">If parallel processing is used for HO with </w:t>
            </w:r>
            <w:proofErr w:type="spellStart"/>
            <w:r>
              <w:rPr>
                <w:rFonts w:ascii="Times" w:hAnsi="Times" w:cs="Times"/>
                <w:color w:val="000000" w:themeColor="text1"/>
                <w:lang w:val="en-US" w:eastAsia="zh-CN"/>
              </w:rPr>
              <w:t>PSCell</w:t>
            </w:r>
            <w:proofErr w:type="spellEnd"/>
            <w:r>
              <w:rPr>
                <w:rFonts w:ascii="Times" w:hAnsi="Times" w:cs="Times"/>
                <w:color w:val="000000" w:themeColor="text1"/>
                <w:lang w:val="en-US" w:eastAsia="zh-CN"/>
              </w:rPr>
              <w:t>, no need to define interruption requirement.</w:t>
            </w:r>
          </w:p>
        </w:tc>
      </w:tr>
    </w:tbl>
    <w:p w14:paraId="4EBB0BD5" w14:textId="3F51AA55" w:rsidR="006D2D96" w:rsidRPr="006D2D96" w:rsidRDefault="006D2D96" w:rsidP="00633D15">
      <w:pPr>
        <w:spacing w:beforeLines="50" w:before="120" w:afterLines="50" w:after="120"/>
        <w:jc w:val="both"/>
        <w:rPr>
          <w:rFonts w:eastAsia="宋体"/>
          <w:sz w:val="21"/>
          <w:szCs w:val="21"/>
          <w:lang w:val="en-US" w:eastAsia="zh-CN"/>
        </w:rPr>
      </w:pPr>
      <w:r w:rsidRPr="004659D0">
        <w:rPr>
          <w:rFonts w:eastAsia="宋体"/>
          <w:sz w:val="21"/>
          <w:szCs w:val="21"/>
        </w:rPr>
        <w:t xml:space="preserve">When </w:t>
      </w:r>
      <w:proofErr w:type="spellStart"/>
      <w:r w:rsidRPr="004659D0">
        <w:rPr>
          <w:rFonts w:eastAsia="宋体"/>
          <w:sz w:val="21"/>
          <w:szCs w:val="21"/>
        </w:rPr>
        <w:t>PCell</w:t>
      </w:r>
      <w:proofErr w:type="spellEnd"/>
      <w:r w:rsidRPr="004659D0">
        <w:rPr>
          <w:rFonts w:eastAsia="宋体"/>
          <w:sz w:val="21"/>
          <w:szCs w:val="21"/>
        </w:rPr>
        <w:t xml:space="preserve"> HO is completed but </w:t>
      </w:r>
      <w:proofErr w:type="spellStart"/>
      <w:r w:rsidRPr="004659D0">
        <w:rPr>
          <w:rFonts w:eastAsia="宋体"/>
          <w:sz w:val="21"/>
          <w:szCs w:val="21"/>
        </w:rPr>
        <w:t>PSCell</w:t>
      </w:r>
      <w:proofErr w:type="spellEnd"/>
      <w:r w:rsidRPr="004659D0">
        <w:rPr>
          <w:rFonts w:eastAsia="宋体"/>
          <w:sz w:val="21"/>
          <w:szCs w:val="21"/>
        </w:rPr>
        <w:t xml:space="preserve"> addition is not completed, </w:t>
      </w:r>
      <w:r w:rsidRPr="004659D0">
        <w:rPr>
          <w:rFonts w:eastAsia="宋体"/>
          <w:sz w:val="21"/>
          <w:szCs w:val="21"/>
          <w:lang w:eastAsia="zh-CN"/>
        </w:rPr>
        <w:t xml:space="preserve">UE can be scheduled on the new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 during the HO with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 procedure, but additional interruption may be expected on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 due to </w:t>
      </w:r>
      <w:proofErr w:type="spellStart"/>
      <w:r w:rsidRPr="004659D0">
        <w:rPr>
          <w:rFonts w:eastAsia="宋体"/>
          <w:sz w:val="21"/>
          <w:szCs w:val="21"/>
          <w:lang w:eastAsia="zh-CN"/>
        </w:rPr>
        <w:t>PSCell</w:t>
      </w:r>
      <w:proofErr w:type="spellEnd"/>
      <w:r w:rsidRPr="004659D0">
        <w:rPr>
          <w:rFonts w:eastAsia="宋体"/>
          <w:sz w:val="21"/>
          <w:szCs w:val="21"/>
          <w:lang w:eastAsia="zh-CN"/>
        </w:rPr>
        <w:t xml:space="preserve"> addition. Otherwise, </w:t>
      </w:r>
      <w:r w:rsidRPr="004659D0">
        <w:rPr>
          <w:sz w:val="21"/>
          <w:szCs w:val="21"/>
          <w:lang w:val="en-US" w:eastAsia="ja-JP"/>
        </w:rPr>
        <w:t>PCC could not be scheduled if no interruption was allowed.</w:t>
      </w:r>
    </w:p>
    <w:p w14:paraId="0AA0324A" w14:textId="411B488C" w:rsidR="00C72011" w:rsidRPr="006D2D96" w:rsidRDefault="00C72011" w:rsidP="00633D15">
      <w:pPr>
        <w:spacing w:beforeLines="50" w:before="120" w:afterLines="50" w:after="120"/>
        <w:jc w:val="both"/>
        <w:rPr>
          <w:rFonts w:ascii="Times" w:hAnsi="Times" w:cs="Times"/>
          <w:b/>
          <w:color w:val="000000" w:themeColor="text1"/>
          <w:lang w:val="en-US" w:eastAsia="zh-CN"/>
        </w:rPr>
      </w:pPr>
      <w:r w:rsidRPr="006D2D96">
        <w:rPr>
          <w:rFonts w:eastAsia="宋体" w:hint="eastAsia"/>
          <w:b/>
          <w:sz w:val="21"/>
          <w:szCs w:val="21"/>
          <w:lang w:eastAsia="zh-CN"/>
        </w:rPr>
        <w:t>P</w:t>
      </w:r>
      <w:r w:rsidRPr="006D2D96">
        <w:rPr>
          <w:rFonts w:eastAsia="宋体"/>
          <w:b/>
          <w:sz w:val="21"/>
          <w:szCs w:val="21"/>
          <w:lang w:eastAsia="zh-CN"/>
        </w:rPr>
        <w:t xml:space="preserve">roposal 4: </w:t>
      </w:r>
      <w:r w:rsidRPr="006D2D96">
        <w:rPr>
          <w:rFonts w:ascii="Times" w:hAnsi="Times" w:cs="Times"/>
          <w:b/>
          <w:color w:val="000000" w:themeColor="text1"/>
          <w:lang w:val="en-US" w:eastAsia="zh-CN"/>
        </w:rPr>
        <w:t xml:space="preserve">If sequential processing is used for HO with </w:t>
      </w:r>
      <w:proofErr w:type="spellStart"/>
      <w:r w:rsidRPr="006D2D96">
        <w:rPr>
          <w:rFonts w:ascii="Times" w:hAnsi="Times" w:cs="Times"/>
          <w:b/>
          <w:color w:val="000000" w:themeColor="text1"/>
          <w:lang w:val="en-US" w:eastAsia="zh-CN"/>
        </w:rPr>
        <w:t>PSCell</w:t>
      </w:r>
      <w:proofErr w:type="spellEnd"/>
      <w:r w:rsidRPr="006D2D96">
        <w:rPr>
          <w:rFonts w:ascii="Times" w:hAnsi="Times" w:cs="Times"/>
          <w:b/>
          <w:color w:val="000000" w:themeColor="text1"/>
          <w:lang w:val="en-US" w:eastAsia="zh-CN"/>
        </w:rPr>
        <w:t xml:space="preserve">, UE may have an interruption on new </w:t>
      </w:r>
      <w:proofErr w:type="spellStart"/>
      <w:r w:rsidRPr="006D2D96">
        <w:rPr>
          <w:rFonts w:ascii="Times" w:hAnsi="Times" w:cs="Times"/>
          <w:b/>
          <w:color w:val="000000" w:themeColor="text1"/>
          <w:lang w:val="en-US" w:eastAsia="zh-CN"/>
        </w:rPr>
        <w:t>PCell</w:t>
      </w:r>
      <w:proofErr w:type="spellEnd"/>
      <w:r w:rsidRPr="006D2D96">
        <w:rPr>
          <w:rFonts w:ascii="Times" w:hAnsi="Times" w:cs="Times"/>
          <w:b/>
          <w:color w:val="000000" w:themeColor="text1"/>
          <w:lang w:val="en-US" w:eastAsia="zh-CN"/>
        </w:rPr>
        <w:t xml:space="preserve"> due to the </w:t>
      </w:r>
      <w:proofErr w:type="spellStart"/>
      <w:r w:rsidRPr="006D2D96">
        <w:rPr>
          <w:rFonts w:ascii="Times" w:hAnsi="Times" w:cs="Times"/>
          <w:b/>
          <w:color w:val="000000" w:themeColor="text1"/>
          <w:lang w:val="en-US" w:eastAsia="zh-CN"/>
        </w:rPr>
        <w:t>PSCell</w:t>
      </w:r>
      <w:proofErr w:type="spellEnd"/>
      <w:r w:rsidRPr="006D2D96">
        <w:rPr>
          <w:rFonts w:ascii="Times" w:hAnsi="Times" w:cs="Times"/>
          <w:b/>
          <w:color w:val="000000" w:themeColor="text1"/>
          <w:lang w:val="en-US" w:eastAsia="zh-CN"/>
        </w:rPr>
        <w:t xml:space="preserve"> addition. </w:t>
      </w:r>
    </w:p>
    <w:p w14:paraId="40ED7A1E" w14:textId="617285D3" w:rsidR="00A97FD6" w:rsidRPr="008D5C80" w:rsidRDefault="00A97FD6" w:rsidP="00E21323">
      <w:pPr>
        <w:spacing w:after="0" w:line="360" w:lineRule="auto"/>
        <w:jc w:val="both"/>
        <w:rPr>
          <w:rFonts w:eastAsia="等线"/>
          <w:sz w:val="21"/>
          <w:szCs w:val="21"/>
          <w:lang w:eastAsia="zh-CN"/>
        </w:rPr>
      </w:pPr>
    </w:p>
    <w:p w14:paraId="5B9F65DA" w14:textId="41C99A04" w:rsidR="006C674B" w:rsidRDefault="00770473" w:rsidP="00E21323">
      <w:pPr>
        <w:pStyle w:val="1"/>
        <w:numPr>
          <w:ilvl w:val="0"/>
          <w:numId w:val="1"/>
        </w:numPr>
        <w:spacing w:before="0" w:after="0" w:line="360" w:lineRule="auto"/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5F784FE4" w:rsidR="007E02AD" w:rsidRDefault="008F10E2" w:rsidP="00E21323">
      <w:pPr>
        <w:spacing w:after="0" w:line="360" w:lineRule="auto"/>
        <w:jc w:val="both"/>
        <w:rPr>
          <w:sz w:val="21"/>
          <w:szCs w:val="21"/>
          <w:lang w:eastAsia="ja-JP"/>
        </w:rPr>
      </w:pPr>
      <w:r w:rsidRPr="008D5C80">
        <w:rPr>
          <w:sz w:val="21"/>
          <w:szCs w:val="21"/>
          <w:lang w:eastAsia="ja-JP"/>
        </w:rPr>
        <w:t>In this contribution, we propose</w:t>
      </w:r>
      <w:r w:rsidR="00BE6802" w:rsidRPr="008D5C80">
        <w:rPr>
          <w:sz w:val="21"/>
          <w:szCs w:val="21"/>
          <w:lang w:eastAsia="ja-JP"/>
        </w:rPr>
        <w:t>d</w:t>
      </w:r>
      <w:r w:rsidRPr="008D5C80">
        <w:rPr>
          <w:sz w:val="21"/>
          <w:szCs w:val="21"/>
          <w:lang w:eastAsia="ja-JP"/>
        </w:rPr>
        <w:t xml:space="preserve"> our views on</w:t>
      </w:r>
      <w:r w:rsidR="003E1C39" w:rsidRPr="008D5C80">
        <w:rPr>
          <w:sz w:val="21"/>
          <w:szCs w:val="21"/>
          <w:lang w:eastAsia="ja-JP"/>
        </w:rPr>
        <w:t xml:space="preserve"> RRM requirements for</w:t>
      </w:r>
      <w:r w:rsidRPr="008D5C80">
        <w:rPr>
          <w:sz w:val="21"/>
          <w:szCs w:val="21"/>
          <w:lang w:eastAsia="ja-JP"/>
        </w:rPr>
        <w:t xml:space="preserve"> </w:t>
      </w:r>
      <w:r w:rsidR="008A1D0E" w:rsidRPr="008D5C80">
        <w:rPr>
          <w:sz w:val="21"/>
          <w:szCs w:val="21"/>
          <w:lang w:eastAsia="ja-JP"/>
        </w:rPr>
        <w:t xml:space="preserve">HO with </w:t>
      </w:r>
      <w:proofErr w:type="spellStart"/>
      <w:r w:rsidR="008A1D0E" w:rsidRPr="008D5C80">
        <w:rPr>
          <w:sz w:val="21"/>
          <w:szCs w:val="21"/>
          <w:lang w:eastAsia="ja-JP"/>
        </w:rPr>
        <w:t>PSCell</w:t>
      </w:r>
      <w:proofErr w:type="spellEnd"/>
      <w:r w:rsidR="003E1C39" w:rsidRPr="008D5C80">
        <w:rPr>
          <w:sz w:val="21"/>
          <w:szCs w:val="21"/>
          <w:lang w:eastAsia="ja-JP"/>
        </w:rPr>
        <w:t xml:space="preserve"> of Rel-17 NR RRM further enhancement.</w:t>
      </w:r>
    </w:p>
    <w:p w14:paraId="6BDA8BF7" w14:textId="77777777" w:rsidR="006D2D96" w:rsidRDefault="006D2D96" w:rsidP="006D2D96">
      <w:pPr>
        <w:spacing w:after="0" w:line="360" w:lineRule="auto"/>
        <w:jc w:val="both"/>
        <w:rPr>
          <w:rFonts w:eastAsia="宋体"/>
          <w:b/>
          <w:sz w:val="21"/>
          <w:szCs w:val="21"/>
          <w:lang w:eastAsia="zh-CN"/>
        </w:rPr>
      </w:pPr>
      <w:r w:rsidRPr="00C72011">
        <w:rPr>
          <w:rFonts w:eastAsia="宋体" w:hint="eastAsia"/>
          <w:b/>
          <w:sz w:val="21"/>
          <w:szCs w:val="21"/>
          <w:lang w:eastAsia="zh-CN"/>
        </w:rPr>
        <w:t>P</w:t>
      </w:r>
      <w:r w:rsidRPr="00C72011">
        <w:rPr>
          <w:rFonts w:eastAsia="宋体"/>
          <w:b/>
          <w:sz w:val="21"/>
          <w:szCs w:val="21"/>
          <w:lang w:eastAsia="zh-CN"/>
        </w:rPr>
        <w:t xml:space="preserve">roposal 1: If both source </w:t>
      </w:r>
      <w:proofErr w:type="spellStart"/>
      <w:r w:rsidRPr="00C72011">
        <w:rPr>
          <w:rFonts w:eastAsia="宋体"/>
          <w:b/>
          <w:sz w:val="21"/>
          <w:szCs w:val="21"/>
          <w:lang w:eastAsia="zh-CN"/>
        </w:rPr>
        <w:t>PCell</w:t>
      </w:r>
      <w:proofErr w:type="spellEnd"/>
      <w:r w:rsidRPr="00C72011">
        <w:rPr>
          <w:rFonts w:eastAsia="宋体"/>
          <w:b/>
          <w:sz w:val="21"/>
          <w:szCs w:val="21"/>
          <w:lang w:eastAsia="zh-CN"/>
        </w:rPr>
        <w:t xml:space="preserve"> and source </w:t>
      </w:r>
      <w:proofErr w:type="spellStart"/>
      <w:r w:rsidRPr="00C72011">
        <w:rPr>
          <w:rFonts w:eastAsia="宋体"/>
          <w:b/>
          <w:sz w:val="21"/>
          <w:szCs w:val="21"/>
          <w:lang w:eastAsia="zh-CN"/>
        </w:rPr>
        <w:t>PSCell</w:t>
      </w:r>
      <w:proofErr w:type="spellEnd"/>
      <w:r w:rsidRPr="00C72011">
        <w:rPr>
          <w:rFonts w:eastAsia="宋体"/>
          <w:b/>
          <w:sz w:val="21"/>
          <w:szCs w:val="21"/>
          <w:lang w:eastAsia="zh-CN"/>
        </w:rPr>
        <w:t xml:space="preserve"> configured MOs which have the same SSB frequency and SCS as target </w:t>
      </w:r>
      <w:proofErr w:type="spellStart"/>
      <w:r w:rsidRPr="00C72011">
        <w:rPr>
          <w:rFonts w:eastAsia="宋体"/>
          <w:b/>
          <w:sz w:val="21"/>
          <w:szCs w:val="21"/>
          <w:lang w:eastAsia="zh-CN"/>
        </w:rPr>
        <w:t>PSCell</w:t>
      </w:r>
      <w:proofErr w:type="spellEnd"/>
      <w:r w:rsidRPr="00C72011">
        <w:rPr>
          <w:rFonts w:eastAsia="宋体"/>
          <w:b/>
          <w:sz w:val="21"/>
          <w:szCs w:val="21"/>
          <w:lang w:eastAsia="zh-CN"/>
        </w:rPr>
        <w:t xml:space="preserve">, UE use the SMTC in the MO configured by </w:t>
      </w:r>
      <w:proofErr w:type="spellStart"/>
      <w:r w:rsidRPr="00C72011">
        <w:rPr>
          <w:rFonts w:eastAsia="宋体"/>
          <w:b/>
          <w:sz w:val="21"/>
          <w:szCs w:val="21"/>
          <w:lang w:eastAsia="zh-CN"/>
        </w:rPr>
        <w:t>PCell</w:t>
      </w:r>
      <w:proofErr w:type="spellEnd"/>
      <w:r w:rsidRPr="00C72011">
        <w:rPr>
          <w:rFonts w:eastAsia="宋体"/>
          <w:b/>
          <w:sz w:val="21"/>
          <w:szCs w:val="21"/>
          <w:lang w:eastAsia="zh-CN"/>
        </w:rPr>
        <w:t>.</w:t>
      </w:r>
    </w:p>
    <w:p w14:paraId="024E52DB" w14:textId="77777777" w:rsidR="006D2D96" w:rsidRPr="00C72011" w:rsidRDefault="006D2D96" w:rsidP="006D2D96">
      <w:pPr>
        <w:spacing w:after="120" w:line="259" w:lineRule="auto"/>
        <w:jc w:val="both"/>
        <w:rPr>
          <w:b/>
          <w:bCs/>
          <w:color w:val="000000" w:themeColor="text1"/>
          <w:lang w:val="en-US"/>
        </w:rPr>
      </w:pPr>
      <w:r w:rsidRPr="00C72011">
        <w:rPr>
          <w:rFonts w:hint="eastAsia"/>
          <w:b/>
          <w:bCs/>
          <w:color w:val="000000" w:themeColor="text1"/>
          <w:lang w:val="en-US"/>
        </w:rPr>
        <w:t>P</w:t>
      </w:r>
      <w:r w:rsidRPr="00C72011">
        <w:rPr>
          <w:b/>
          <w:bCs/>
          <w:color w:val="000000" w:themeColor="text1"/>
          <w:lang w:val="en-US"/>
        </w:rPr>
        <w:t xml:space="preserve">roposal 2: For parallel processing cases, UE SW processing and RF warm-up for </w:t>
      </w:r>
      <w:proofErr w:type="spellStart"/>
      <w:r w:rsidRPr="00C72011">
        <w:rPr>
          <w:b/>
          <w:bCs/>
          <w:color w:val="000000" w:themeColor="text1"/>
          <w:lang w:val="en-US"/>
        </w:rPr>
        <w:t>PCell</w:t>
      </w:r>
      <w:proofErr w:type="spellEnd"/>
      <w:r w:rsidRPr="00C72011">
        <w:rPr>
          <w:b/>
          <w:bCs/>
          <w:color w:val="000000" w:themeColor="text1"/>
          <w:lang w:val="en-US"/>
        </w:rPr>
        <w:t xml:space="preserve"> handover and </w:t>
      </w:r>
      <w:proofErr w:type="spellStart"/>
      <w:r w:rsidRPr="00C72011">
        <w:rPr>
          <w:b/>
          <w:bCs/>
          <w:color w:val="000000" w:themeColor="text1"/>
          <w:lang w:val="en-US"/>
        </w:rPr>
        <w:t>PSCell</w:t>
      </w:r>
      <w:proofErr w:type="spellEnd"/>
      <w:r w:rsidRPr="00C72011">
        <w:rPr>
          <w:b/>
          <w:bCs/>
          <w:color w:val="000000" w:themeColor="text1"/>
          <w:lang w:val="en-US"/>
        </w:rPr>
        <w:t xml:space="preserve"> addition/change are performed in parallel.</w:t>
      </w:r>
    </w:p>
    <w:p w14:paraId="11CD5B8D" w14:textId="77777777" w:rsidR="006D2D96" w:rsidRPr="00C72011" w:rsidRDefault="006D2D96" w:rsidP="006D2D96">
      <w:pPr>
        <w:spacing w:after="120" w:line="259" w:lineRule="auto"/>
        <w:jc w:val="both"/>
        <w:rPr>
          <w:b/>
          <w:bCs/>
          <w:color w:val="000000" w:themeColor="text1"/>
          <w:lang w:val="en-US"/>
        </w:rPr>
      </w:pPr>
      <w:r>
        <w:rPr>
          <w:b/>
          <w:bCs/>
          <w:color w:val="000000" w:themeColor="text1"/>
          <w:lang w:val="en-US"/>
        </w:rPr>
        <w:t xml:space="preserve">Proposal 3: </w:t>
      </w:r>
      <w:r w:rsidRPr="00C72011">
        <w:rPr>
          <w:b/>
          <w:bCs/>
          <w:color w:val="000000" w:themeColor="text1"/>
          <w:lang w:val="en-US"/>
        </w:rPr>
        <w:t xml:space="preserve">For sequential processing cases, UE SW processing and RF warm-up for </w:t>
      </w:r>
      <w:proofErr w:type="spellStart"/>
      <w:r w:rsidRPr="00C72011">
        <w:rPr>
          <w:b/>
          <w:bCs/>
          <w:color w:val="000000" w:themeColor="text1"/>
          <w:lang w:val="en-US"/>
        </w:rPr>
        <w:t>PCell</w:t>
      </w:r>
      <w:proofErr w:type="spellEnd"/>
      <w:r w:rsidRPr="00C72011">
        <w:rPr>
          <w:b/>
          <w:bCs/>
          <w:color w:val="000000" w:themeColor="text1"/>
          <w:lang w:val="en-US"/>
        </w:rPr>
        <w:t xml:space="preserve"> handover and </w:t>
      </w:r>
      <w:proofErr w:type="spellStart"/>
      <w:r w:rsidRPr="00C72011">
        <w:rPr>
          <w:b/>
          <w:bCs/>
          <w:color w:val="000000" w:themeColor="text1"/>
          <w:lang w:val="en-US"/>
        </w:rPr>
        <w:t>PSCell</w:t>
      </w:r>
      <w:proofErr w:type="spellEnd"/>
      <w:r w:rsidRPr="00C72011">
        <w:rPr>
          <w:b/>
          <w:bCs/>
          <w:color w:val="000000" w:themeColor="text1"/>
          <w:lang w:val="en-US"/>
        </w:rPr>
        <w:t xml:space="preserve"> addition/change are performed in sequential.</w:t>
      </w:r>
    </w:p>
    <w:p w14:paraId="0E3DE85A" w14:textId="77777777" w:rsidR="006D2D96" w:rsidRPr="006D2D96" w:rsidRDefault="006D2D96" w:rsidP="006D2D96">
      <w:pPr>
        <w:numPr>
          <w:ilvl w:val="0"/>
          <w:numId w:val="20"/>
        </w:numPr>
        <w:spacing w:after="120" w:line="259" w:lineRule="auto"/>
        <w:jc w:val="both"/>
        <w:rPr>
          <w:b/>
          <w:bCs/>
          <w:color w:val="000000" w:themeColor="text1"/>
          <w:szCs w:val="24"/>
          <w:lang w:eastAsia="zh-CN"/>
        </w:rPr>
      </w:pPr>
      <w:proofErr w:type="spellStart"/>
      <w:r w:rsidRPr="006D2D96">
        <w:rPr>
          <w:b/>
          <w:bCs/>
          <w:color w:val="000000" w:themeColor="text1"/>
          <w:lang w:eastAsia="ko-KR"/>
        </w:rPr>
        <w:t>T</w:t>
      </w:r>
      <w:r w:rsidRPr="006D2D96">
        <w:rPr>
          <w:b/>
          <w:bCs/>
          <w:color w:val="000000" w:themeColor="text1"/>
          <w:vertAlign w:val="subscript"/>
          <w:lang w:eastAsia="ko-KR"/>
        </w:rPr>
        <w:t>processing</w:t>
      </w:r>
      <w:proofErr w:type="spellEnd"/>
      <w:r w:rsidRPr="006D2D96">
        <w:rPr>
          <w:b/>
          <w:bCs/>
          <w:color w:val="000000" w:themeColor="text1"/>
          <w:vertAlign w:val="subscript"/>
          <w:lang w:eastAsia="ko-KR"/>
        </w:rPr>
        <w:t xml:space="preserve"> </w:t>
      </w:r>
      <w:r w:rsidRPr="006D2D96">
        <w:rPr>
          <w:b/>
          <w:bCs/>
          <w:color w:val="000000" w:themeColor="text1"/>
          <w:lang w:eastAsia="ko-KR"/>
        </w:rPr>
        <w:t xml:space="preserve">for HO with </w:t>
      </w:r>
      <w:proofErr w:type="spellStart"/>
      <w:r w:rsidRPr="006D2D96">
        <w:rPr>
          <w:b/>
          <w:bCs/>
          <w:color w:val="000000" w:themeColor="text1"/>
          <w:lang w:eastAsia="ko-KR"/>
        </w:rPr>
        <w:t>PSCell</w:t>
      </w:r>
      <w:proofErr w:type="spellEnd"/>
      <w:r w:rsidRPr="006D2D96">
        <w:rPr>
          <w:b/>
          <w:bCs/>
          <w:color w:val="000000" w:themeColor="text1"/>
          <w:lang w:eastAsia="ko-KR"/>
        </w:rPr>
        <w:t xml:space="preserve"> = </w:t>
      </w:r>
      <w:proofErr w:type="gramStart"/>
      <w:r w:rsidRPr="006D2D96">
        <w:rPr>
          <w:b/>
          <w:color w:val="000000" w:themeColor="text1"/>
          <w:szCs w:val="24"/>
          <w:lang w:eastAsia="zh-CN"/>
        </w:rPr>
        <w:t>max(</w:t>
      </w:r>
      <w:proofErr w:type="spellStart"/>
      <w:proofErr w:type="gramEnd"/>
      <w:r w:rsidRPr="006D2D96">
        <w:rPr>
          <w:b/>
          <w:color w:val="000000" w:themeColor="text1"/>
          <w:szCs w:val="24"/>
          <w:lang w:eastAsia="zh-CN"/>
        </w:rPr>
        <w:t>T</w:t>
      </w:r>
      <w:r w:rsidRPr="006D2D96">
        <w:rPr>
          <w:b/>
          <w:color w:val="000000" w:themeColor="text1"/>
          <w:szCs w:val="24"/>
          <w:vertAlign w:val="subscript"/>
          <w:lang w:eastAsia="zh-CN"/>
        </w:rPr>
        <w:t>processing</w:t>
      </w:r>
      <w:proofErr w:type="spellEnd"/>
      <w:r w:rsidRPr="006D2D96">
        <w:rPr>
          <w:b/>
          <w:color w:val="000000" w:themeColor="text1"/>
          <w:szCs w:val="24"/>
          <w:lang w:eastAsia="zh-CN"/>
        </w:rPr>
        <w:t xml:space="preserve"> for </w:t>
      </w:r>
      <w:proofErr w:type="spellStart"/>
      <w:r w:rsidRPr="006D2D96">
        <w:rPr>
          <w:b/>
          <w:color w:val="000000" w:themeColor="text1"/>
          <w:szCs w:val="24"/>
          <w:lang w:eastAsia="zh-CN"/>
        </w:rPr>
        <w:t>PCell</w:t>
      </w:r>
      <w:proofErr w:type="spellEnd"/>
      <w:r w:rsidRPr="006D2D96">
        <w:rPr>
          <w:b/>
          <w:color w:val="000000" w:themeColor="text1"/>
          <w:szCs w:val="24"/>
          <w:lang w:eastAsia="zh-CN"/>
        </w:rPr>
        <w:t xml:space="preserve"> HO, </w:t>
      </w:r>
      <w:proofErr w:type="spellStart"/>
      <w:r w:rsidRPr="006D2D96">
        <w:rPr>
          <w:b/>
          <w:color w:val="000000" w:themeColor="text1"/>
          <w:szCs w:val="24"/>
          <w:lang w:eastAsia="zh-CN"/>
        </w:rPr>
        <w:t>T</w:t>
      </w:r>
      <w:r w:rsidRPr="006D2D96">
        <w:rPr>
          <w:b/>
          <w:color w:val="000000" w:themeColor="text1"/>
          <w:szCs w:val="24"/>
          <w:vertAlign w:val="subscript"/>
          <w:lang w:eastAsia="zh-CN"/>
        </w:rPr>
        <w:t>processing</w:t>
      </w:r>
      <w:proofErr w:type="spellEnd"/>
      <w:r w:rsidRPr="006D2D96">
        <w:rPr>
          <w:b/>
          <w:color w:val="000000" w:themeColor="text1"/>
          <w:szCs w:val="24"/>
          <w:lang w:eastAsia="zh-CN"/>
        </w:rPr>
        <w:t xml:space="preserve"> for </w:t>
      </w:r>
      <w:proofErr w:type="spellStart"/>
      <w:r w:rsidRPr="006D2D96">
        <w:rPr>
          <w:b/>
          <w:color w:val="000000" w:themeColor="text1"/>
          <w:szCs w:val="24"/>
          <w:lang w:eastAsia="zh-CN"/>
        </w:rPr>
        <w:t>PSCell</w:t>
      </w:r>
      <w:proofErr w:type="spellEnd"/>
      <w:r w:rsidRPr="006D2D96">
        <w:rPr>
          <w:b/>
          <w:color w:val="000000" w:themeColor="text1"/>
          <w:szCs w:val="24"/>
          <w:lang w:eastAsia="zh-CN"/>
        </w:rPr>
        <w:t xml:space="preserve"> addition/change)</w:t>
      </w:r>
    </w:p>
    <w:p w14:paraId="259DD5A4" w14:textId="0F1A2957" w:rsidR="00DA69C1" w:rsidRPr="006D2D96" w:rsidRDefault="006D2D96" w:rsidP="006D2D96">
      <w:pPr>
        <w:spacing w:after="120" w:line="259" w:lineRule="auto"/>
        <w:jc w:val="both"/>
        <w:rPr>
          <w:rFonts w:ascii="Times" w:eastAsia="等线" w:hAnsi="Times" w:cs="Times"/>
          <w:b/>
          <w:color w:val="000000" w:themeColor="text1"/>
          <w:lang w:val="en-US" w:eastAsia="zh-CN"/>
        </w:rPr>
      </w:pPr>
      <w:r w:rsidRPr="006D2D96">
        <w:rPr>
          <w:rFonts w:eastAsia="宋体" w:hint="eastAsia"/>
          <w:b/>
          <w:sz w:val="21"/>
          <w:szCs w:val="21"/>
          <w:lang w:eastAsia="zh-CN"/>
        </w:rPr>
        <w:t>P</w:t>
      </w:r>
      <w:r w:rsidRPr="006D2D96">
        <w:rPr>
          <w:rFonts w:eastAsia="宋体"/>
          <w:b/>
          <w:sz w:val="21"/>
          <w:szCs w:val="21"/>
          <w:lang w:eastAsia="zh-CN"/>
        </w:rPr>
        <w:t xml:space="preserve">roposal 4: </w:t>
      </w:r>
      <w:r w:rsidRPr="006D2D96">
        <w:rPr>
          <w:rFonts w:ascii="Times" w:hAnsi="Times" w:cs="Times"/>
          <w:b/>
          <w:color w:val="000000" w:themeColor="text1"/>
          <w:lang w:val="en-US" w:eastAsia="zh-CN"/>
        </w:rPr>
        <w:t xml:space="preserve">If sequential processing is used for HO with </w:t>
      </w:r>
      <w:proofErr w:type="spellStart"/>
      <w:r w:rsidRPr="006D2D96">
        <w:rPr>
          <w:rFonts w:ascii="Times" w:hAnsi="Times" w:cs="Times"/>
          <w:b/>
          <w:color w:val="000000" w:themeColor="text1"/>
          <w:lang w:val="en-US" w:eastAsia="zh-CN"/>
        </w:rPr>
        <w:t>PSCell</w:t>
      </w:r>
      <w:proofErr w:type="spellEnd"/>
      <w:r w:rsidRPr="006D2D96">
        <w:rPr>
          <w:rFonts w:ascii="Times" w:hAnsi="Times" w:cs="Times"/>
          <w:b/>
          <w:color w:val="000000" w:themeColor="text1"/>
          <w:lang w:val="en-US" w:eastAsia="zh-CN"/>
        </w:rPr>
        <w:t xml:space="preserve">, UE may have an interruption on new </w:t>
      </w:r>
      <w:proofErr w:type="spellStart"/>
      <w:r w:rsidRPr="006D2D96">
        <w:rPr>
          <w:rFonts w:ascii="Times" w:hAnsi="Times" w:cs="Times"/>
          <w:b/>
          <w:color w:val="000000" w:themeColor="text1"/>
          <w:lang w:val="en-US" w:eastAsia="zh-CN"/>
        </w:rPr>
        <w:t>PCell</w:t>
      </w:r>
      <w:proofErr w:type="spellEnd"/>
      <w:r w:rsidRPr="006D2D96">
        <w:rPr>
          <w:rFonts w:ascii="Times" w:hAnsi="Times" w:cs="Times"/>
          <w:b/>
          <w:color w:val="000000" w:themeColor="text1"/>
          <w:lang w:val="en-US" w:eastAsia="zh-CN"/>
        </w:rPr>
        <w:t xml:space="preserve"> due to the </w:t>
      </w:r>
      <w:proofErr w:type="spellStart"/>
      <w:r w:rsidRPr="006D2D96">
        <w:rPr>
          <w:rFonts w:ascii="Times" w:hAnsi="Times" w:cs="Times"/>
          <w:b/>
          <w:color w:val="000000" w:themeColor="text1"/>
          <w:lang w:val="en-US" w:eastAsia="zh-CN"/>
        </w:rPr>
        <w:t>PSCell</w:t>
      </w:r>
      <w:proofErr w:type="spellEnd"/>
      <w:r w:rsidRPr="006D2D96">
        <w:rPr>
          <w:rFonts w:ascii="Times" w:hAnsi="Times" w:cs="Times"/>
          <w:b/>
          <w:color w:val="000000" w:themeColor="text1"/>
          <w:lang w:val="en-US" w:eastAsia="zh-CN"/>
        </w:rPr>
        <w:t xml:space="preserve"> addition. </w:t>
      </w:r>
    </w:p>
    <w:p w14:paraId="7CF87B45" w14:textId="6DDEFFC5" w:rsidR="009D1BE4" w:rsidRDefault="009D1BE4" w:rsidP="00E21323">
      <w:pPr>
        <w:pStyle w:val="1"/>
        <w:spacing w:before="0" w:after="0" w:line="360" w:lineRule="auto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0355DEF2" w14:textId="153C10CD" w:rsidR="00A97FD6" w:rsidRDefault="00EE10A8" w:rsidP="00E21323">
      <w:pPr>
        <w:spacing w:after="0" w:line="360" w:lineRule="auto"/>
        <w:jc w:val="both"/>
        <w:rPr>
          <w:lang w:eastAsia="ja-JP"/>
        </w:rPr>
      </w:pPr>
      <w:bookmarkStart w:id="2" w:name="_Hlk61377626"/>
      <w:bookmarkEnd w:id="0"/>
      <w:r w:rsidRPr="00EE10A8">
        <w:rPr>
          <w:rFonts w:hint="eastAsia"/>
          <w:lang w:eastAsia="ja-JP"/>
        </w:rPr>
        <w:t>[</w:t>
      </w:r>
      <w:r w:rsidR="008A1D0E">
        <w:rPr>
          <w:lang w:eastAsia="ja-JP"/>
        </w:rPr>
        <w:t>1</w:t>
      </w:r>
      <w:r w:rsidRPr="00EE10A8">
        <w:rPr>
          <w:lang w:eastAsia="ja-JP"/>
        </w:rPr>
        <w:t>] R4-</w:t>
      </w:r>
      <w:r w:rsidR="002D6CD1" w:rsidRPr="002D6CD1">
        <w:rPr>
          <w:lang w:eastAsia="ja-JP"/>
        </w:rPr>
        <w:t>21</w:t>
      </w:r>
      <w:r w:rsidR="00653E9C">
        <w:rPr>
          <w:lang w:eastAsia="ja-JP"/>
        </w:rPr>
        <w:t>20297</w:t>
      </w:r>
      <w:r w:rsidRPr="00EE10A8">
        <w:rPr>
          <w:lang w:eastAsia="ja-JP"/>
        </w:rPr>
        <w:t xml:space="preserve">, </w:t>
      </w:r>
      <w:r>
        <w:rPr>
          <w:lang w:eastAsia="ja-JP"/>
        </w:rPr>
        <w:t>“</w:t>
      </w:r>
      <w:r w:rsidR="002D6CD1" w:rsidRPr="002D6CD1">
        <w:rPr>
          <w:lang w:eastAsia="ja-JP"/>
        </w:rPr>
        <w:t xml:space="preserve">WF on further RRM enhancement for NR and MR-DC – Handover with </w:t>
      </w:r>
      <w:proofErr w:type="spellStart"/>
      <w:r w:rsidR="002D6CD1" w:rsidRPr="002D6CD1">
        <w:rPr>
          <w:lang w:eastAsia="ja-JP"/>
        </w:rPr>
        <w:t>PSCell</w:t>
      </w:r>
      <w:proofErr w:type="spellEnd"/>
      <w:r>
        <w:rPr>
          <w:lang w:eastAsia="ja-JP"/>
        </w:rPr>
        <w:t>”</w:t>
      </w:r>
      <w:r w:rsidRPr="00EE10A8">
        <w:rPr>
          <w:lang w:eastAsia="ja-JP"/>
        </w:rPr>
        <w:t xml:space="preserve">, </w:t>
      </w:r>
      <w:r w:rsidR="005509E4">
        <w:rPr>
          <w:lang w:eastAsia="ja-JP"/>
        </w:rPr>
        <w:t>vivo</w:t>
      </w:r>
      <w:bookmarkEnd w:id="2"/>
    </w:p>
    <w:p w14:paraId="0F129931" w14:textId="134C5DE3" w:rsidR="00A97FD6" w:rsidRPr="00A97FD6" w:rsidRDefault="00A97FD6" w:rsidP="00E21323">
      <w:pPr>
        <w:spacing w:after="0" w:line="360" w:lineRule="auto"/>
        <w:jc w:val="both"/>
        <w:rPr>
          <w:lang w:eastAsia="ja-JP"/>
        </w:rPr>
      </w:pPr>
      <w:r>
        <w:rPr>
          <w:lang w:eastAsia="ja-JP"/>
        </w:rPr>
        <w:t>[</w:t>
      </w:r>
      <w:r w:rsidR="005509E4">
        <w:rPr>
          <w:lang w:eastAsia="ja-JP"/>
        </w:rPr>
        <w:t>2</w:t>
      </w:r>
      <w:r>
        <w:rPr>
          <w:lang w:eastAsia="ja-JP"/>
        </w:rPr>
        <w:t>]</w:t>
      </w:r>
      <w:r w:rsidRPr="00A97FD6">
        <w:t xml:space="preserve"> </w:t>
      </w:r>
      <w:r w:rsidR="00F14DD5" w:rsidRPr="00F14DD5">
        <w:rPr>
          <w:lang w:eastAsia="ja-JP"/>
        </w:rPr>
        <w:t>R4-2118362</w:t>
      </w:r>
      <w:r>
        <w:rPr>
          <w:lang w:eastAsia="ja-JP"/>
        </w:rPr>
        <w:t xml:space="preserve">, </w:t>
      </w:r>
      <w:r w:rsidRPr="00A97FD6">
        <w:rPr>
          <w:lang w:eastAsia="ja-JP"/>
        </w:rPr>
        <w:t xml:space="preserve">RRM requirements for HO with </w:t>
      </w:r>
      <w:proofErr w:type="spellStart"/>
      <w:r w:rsidRPr="00A97FD6">
        <w:rPr>
          <w:lang w:eastAsia="ja-JP"/>
        </w:rPr>
        <w:t>PSCell</w:t>
      </w:r>
      <w:proofErr w:type="spellEnd"/>
      <w:r>
        <w:rPr>
          <w:lang w:eastAsia="ja-JP"/>
        </w:rPr>
        <w:t>, OPPO</w:t>
      </w:r>
    </w:p>
    <w:sectPr w:rsidR="00A97FD6" w:rsidRPr="00A97FD6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5189E" w14:textId="77777777" w:rsidR="00C67669" w:rsidRDefault="00C67669">
      <w:r>
        <w:separator/>
      </w:r>
    </w:p>
  </w:endnote>
  <w:endnote w:type="continuationSeparator" w:id="0">
    <w:p w14:paraId="6F18BFE3" w14:textId="77777777" w:rsidR="00C67669" w:rsidRDefault="00C6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FBEED" w14:textId="77777777" w:rsidR="00C67669" w:rsidRDefault="00C67669">
      <w:r>
        <w:separator/>
      </w:r>
    </w:p>
  </w:footnote>
  <w:footnote w:type="continuationSeparator" w:id="0">
    <w:p w14:paraId="6646F9E9" w14:textId="77777777" w:rsidR="00C67669" w:rsidRDefault="00C67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01E6D"/>
    <w:multiLevelType w:val="hybridMultilevel"/>
    <w:tmpl w:val="EB547FC0"/>
    <w:lvl w:ilvl="0" w:tplc="38882A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517210"/>
    <w:multiLevelType w:val="hybridMultilevel"/>
    <w:tmpl w:val="2D161A80"/>
    <w:lvl w:ilvl="0" w:tplc="F1FE4BB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36CC7B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B622DB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57667F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F5AEE07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2FE0216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9EF0DEE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F8E86EB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DE18F0B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2" w15:restartNumberingAfterBreak="0">
    <w:nsid w:val="1C146C75"/>
    <w:multiLevelType w:val="hybridMultilevel"/>
    <w:tmpl w:val="21F03F1C"/>
    <w:lvl w:ilvl="0" w:tplc="6C34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D870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AF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83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40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60F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83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E3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64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5F296D"/>
    <w:multiLevelType w:val="hybridMultilevel"/>
    <w:tmpl w:val="0A68B2FA"/>
    <w:lvl w:ilvl="0" w:tplc="57DC1816">
      <w:start w:val="302"/>
      <w:numFmt w:val="bullet"/>
      <w:lvlText w:val="o"/>
      <w:lvlJc w:val="left"/>
      <w:pPr>
        <w:ind w:left="78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D0906D0"/>
    <w:multiLevelType w:val="hybridMultilevel"/>
    <w:tmpl w:val="1E8E800A"/>
    <w:lvl w:ilvl="0" w:tplc="D7CC3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7F2A05"/>
    <w:multiLevelType w:val="hybridMultilevel"/>
    <w:tmpl w:val="9E140414"/>
    <w:lvl w:ilvl="0" w:tplc="B896FC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03E4D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46423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020E90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5E43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BE108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5A4DF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1BEAF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AE37B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0A050CC"/>
    <w:multiLevelType w:val="hybridMultilevel"/>
    <w:tmpl w:val="CD826BD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E10060"/>
    <w:multiLevelType w:val="hybridMultilevel"/>
    <w:tmpl w:val="479C89CE"/>
    <w:lvl w:ilvl="0" w:tplc="4BEAA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F447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5AD4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64A3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844C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3E55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D84E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522C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0C33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1BD7BAE"/>
    <w:multiLevelType w:val="hybridMultilevel"/>
    <w:tmpl w:val="0BB0B1E2"/>
    <w:lvl w:ilvl="0" w:tplc="1272E1A4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2578CC"/>
    <w:multiLevelType w:val="hybridMultilevel"/>
    <w:tmpl w:val="E19E113C"/>
    <w:lvl w:ilvl="0" w:tplc="B1DCE8A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6DC2D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0E26B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70B7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C389E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3A81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B18E97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A842B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5699E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31106CBC"/>
    <w:multiLevelType w:val="hybridMultilevel"/>
    <w:tmpl w:val="8F24C7E6"/>
    <w:lvl w:ilvl="0" w:tplc="5346F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D05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2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EF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62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0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F4B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09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9C9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8FD08BB"/>
    <w:multiLevelType w:val="hybridMultilevel"/>
    <w:tmpl w:val="34342D1E"/>
    <w:lvl w:ilvl="0" w:tplc="421463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372E9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17EE7C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9AFE3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6AC2B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5AE08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6D267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E96DD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B4B55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53CD1FD3"/>
    <w:multiLevelType w:val="hybridMultilevel"/>
    <w:tmpl w:val="6A9676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AF2F59"/>
    <w:multiLevelType w:val="multilevel"/>
    <w:tmpl w:val="65B65EC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ind w:left="1656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B407F96"/>
    <w:multiLevelType w:val="hybridMultilevel"/>
    <w:tmpl w:val="DB24A570"/>
    <w:lvl w:ilvl="0" w:tplc="38F8003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1B08F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BCE74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EC4E46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4E77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16E3B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DB65A2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10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444552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4E6E42"/>
    <w:multiLevelType w:val="hybridMultilevel"/>
    <w:tmpl w:val="38A46C0C"/>
    <w:lvl w:ilvl="0" w:tplc="7094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8C9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0D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D6E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87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1A8E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E83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CD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C5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DB17866"/>
    <w:multiLevelType w:val="hybridMultilevel"/>
    <w:tmpl w:val="7CB22BFA"/>
    <w:lvl w:ilvl="0" w:tplc="89E0B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439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8440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440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E64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B40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3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E2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AE8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2BD07DE"/>
    <w:multiLevelType w:val="hybridMultilevel"/>
    <w:tmpl w:val="0914BDE4"/>
    <w:lvl w:ilvl="0" w:tplc="8758A21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A92A9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FE24D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46C5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85A09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0BA90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9F03DD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08C1E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C86D5C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58A7137"/>
    <w:multiLevelType w:val="hybridMultilevel"/>
    <w:tmpl w:val="F8E40798"/>
    <w:lvl w:ilvl="0" w:tplc="D7CC34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040CB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84A3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60C79B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3E5FBC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70F7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8E6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58DC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EA84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77B831A3"/>
    <w:multiLevelType w:val="hybridMultilevel"/>
    <w:tmpl w:val="F5020678"/>
    <w:lvl w:ilvl="0" w:tplc="38882A00">
      <w:start w:val="4"/>
      <w:numFmt w:val="bullet"/>
      <w:lvlText w:val="-"/>
      <w:lvlJc w:val="left"/>
      <w:pPr>
        <w:ind w:left="1716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6" w:hanging="420"/>
      </w:pPr>
      <w:rPr>
        <w:rFonts w:ascii="Wingdings" w:hAnsi="Wingdings" w:hint="default"/>
      </w:rPr>
    </w:lvl>
  </w:abstractNum>
  <w:abstractNum w:abstractNumId="23" w15:restartNumberingAfterBreak="0">
    <w:nsid w:val="7BB23530"/>
    <w:multiLevelType w:val="hybridMultilevel"/>
    <w:tmpl w:val="72C215F4"/>
    <w:lvl w:ilvl="0" w:tplc="6EF2DC9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3B8BB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6A4E3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0E7E5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C15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7AC95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73CED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13433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B2493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7F105F43"/>
    <w:multiLevelType w:val="hybridMultilevel"/>
    <w:tmpl w:val="D57CAA32"/>
    <w:lvl w:ilvl="0" w:tplc="C494F9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73A72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ACEDD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8275F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949D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1C3C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C52F73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EAE22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6B409C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13"/>
  </w:num>
  <w:num w:numId="2">
    <w:abstractNumId w:val="21"/>
  </w:num>
  <w:num w:numId="3">
    <w:abstractNumId w:val="12"/>
  </w:num>
  <w:num w:numId="4">
    <w:abstractNumId w:val="8"/>
  </w:num>
  <w:num w:numId="5">
    <w:abstractNumId w:val="3"/>
  </w:num>
  <w:num w:numId="6">
    <w:abstractNumId w:val="18"/>
  </w:num>
  <w:num w:numId="7">
    <w:abstractNumId w:val="2"/>
  </w:num>
  <w:num w:numId="8">
    <w:abstractNumId w:val="4"/>
  </w:num>
  <w:num w:numId="9">
    <w:abstractNumId w:val="7"/>
  </w:num>
  <w:num w:numId="10">
    <w:abstractNumId w:val="1"/>
  </w:num>
  <w:num w:numId="11">
    <w:abstractNumId w:val="11"/>
  </w:num>
  <w:num w:numId="12">
    <w:abstractNumId w:val="23"/>
  </w:num>
  <w:num w:numId="13">
    <w:abstractNumId w:val="9"/>
  </w:num>
  <w:num w:numId="14">
    <w:abstractNumId w:val="5"/>
  </w:num>
  <w:num w:numId="15">
    <w:abstractNumId w:val="16"/>
  </w:num>
  <w:num w:numId="16">
    <w:abstractNumId w:val="10"/>
  </w:num>
  <w:num w:numId="17">
    <w:abstractNumId w:val="24"/>
  </w:num>
  <w:num w:numId="18">
    <w:abstractNumId w:val="19"/>
  </w:num>
  <w:num w:numId="19">
    <w:abstractNumId w:val="20"/>
  </w:num>
  <w:num w:numId="20">
    <w:abstractNumId w:val="14"/>
  </w:num>
  <w:num w:numId="21">
    <w:abstractNumId w:val="6"/>
  </w:num>
  <w:num w:numId="22">
    <w:abstractNumId w:val="0"/>
  </w:num>
  <w:num w:numId="23">
    <w:abstractNumId w:val="15"/>
  </w:num>
  <w:num w:numId="24">
    <w:abstractNumId w:val="22"/>
  </w:num>
  <w:num w:numId="25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0E89"/>
    <w:rsid w:val="0002191D"/>
    <w:rsid w:val="00021E68"/>
    <w:rsid w:val="000233B8"/>
    <w:rsid w:val="00023A17"/>
    <w:rsid w:val="00025905"/>
    <w:rsid w:val="000266A0"/>
    <w:rsid w:val="00030379"/>
    <w:rsid w:val="00030E6C"/>
    <w:rsid w:val="0003154D"/>
    <w:rsid w:val="00031C1D"/>
    <w:rsid w:val="0003248B"/>
    <w:rsid w:val="000419BA"/>
    <w:rsid w:val="00041A95"/>
    <w:rsid w:val="000427CB"/>
    <w:rsid w:val="000448C2"/>
    <w:rsid w:val="00044906"/>
    <w:rsid w:val="00044DCA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56846"/>
    <w:rsid w:val="000601CD"/>
    <w:rsid w:val="000612D1"/>
    <w:rsid w:val="000621A8"/>
    <w:rsid w:val="00064B3E"/>
    <w:rsid w:val="00065F1C"/>
    <w:rsid w:val="00066891"/>
    <w:rsid w:val="0006768C"/>
    <w:rsid w:val="00067ED0"/>
    <w:rsid w:val="00071032"/>
    <w:rsid w:val="00073860"/>
    <w:rsid w:val="00075B66"/>
    <w:rsid w:val="000766B3"/>
    <w:rsid w:val="00076C58"/>
    <w:rsid w:val="00077D00"/>
    <w:rsid w:val="000809C5"/>
    <w:rsid w:val="00081B7D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12AF"/>
    <w:rsid w:val="000A14D0"/>
    <w:rsid w:val="000A1F6C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064B"/>
    <w:rsid w:val="000C082C"/>
    <w:rsid w:val="000C20DB"/>
    <w:rsid w:val="000C2596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18D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0F7E86"/>
    <w:rsid w:val="0010127A"/>
    <w:rsid w:val="00103B38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5505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3A44"/>
    <w:rsid w:val="0017516C"/>
    <w:rsid w:val="001751BF"/>
    <w:rsid w:val="00175AB9"/>
    <w:rsid w:val="00181060"/>
    <w:rsid w:val="00181D66"/>
    <w:rsid w:val="00182304"/>
    <w:rsid w:val="0018379B"/>
    <w:rsid w:val="001848A8"/>
    <w:rsid w:val="00184EFC"/>
    <w:rsid w:val="0018585B"/>
    <w:rsid w:val="00185894"/>
    <w:rsid w:val="00191CA1"/>
    <w:rsid w:val="00192CE3"/>
    <w:rsid w:val="00193116"/>
    <w:rsid w:val="00196957"/>
    <w:rsid w:val="001A08AA"/>
    <w:rsid w:val="001A298D"/>
    <w:rsid w:val="001A2A4D"/>
    <w:rsid w:val="001A3120"/>
    <w:rsid w:val="001A3291"/>
    <w:rsid w:val="001A5A88"/>
    <w:rsid w:val="001B0237"/>
    <w:rsid w:val="001B0672"/>
    <w:rsid w:val="001B12EB"/>
    <w:rsid w:val="001B1C3C"/>
    <w:rsid w:val="001B284A"/>
    <w:rsid w:val="001B3190"/>
    <w:rsid w:val="001B4EA7"/>
    <w:rsid w:val="001C0456"/>
    <w:rsid w:val="001C3159"/>
    <w:rsid w:val="001C3A35"/>
    <w:rsid w:val="001C5DBB"/>
    <w:rsid w:val="001C602C"/>
    <w:rsid w:val="001C67F1"/>
    <w:rsid w:val="001C7645"/>
    <w:rsid w:val="001D3283"/>
    <w:rsid w:val="001D424B"/>
    <w:rsid w:val="001D5FAC"/>
    <w:rsid w:val="001D61DA"/>
    <w:rsid w:val="001D6D1A"/>
    <w:rsid w:val="001D7E18"/>
    <w:rsid w:val="001E002D"/>
    <w:rsid w:val="001E0240"/>
    <w:rsid w:val="001E073C"/>
    <w:rsid w:val="001E0C02"/>
    <w:rsid w:val="001E4EFC"/>
    <w:rsid w:val="001E5108"/>
    <w:rsid w:val="001E67C4"/>
    <w:rsid w:val="001E7AB9"/>
    <w:rsid w:val="001F109F"/>
    <w:rsid w:val="001F2D35"/>
    <w:rsid w:val="001F51BB"/>
    <w:rsid w:val="00200C8E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3E29"/>
    <w:rsid w:val="00224B6F"/>
    <w:rsid w:val="00230C68"/>
    <w:rsid w:val="00231775"/>
    <w:rsid w:val="00231866"/>
    <w:rsid w:val="00232268"/>
    <w:rsid w:val="00232B45"/>
    <w:rsid w:val="00233276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56E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5028"/>
    <w:rsid w:val="00255D97"/>
    <w:rsid w:val="00257632"/>
    <w:rsid w:val="00260D4B"/>
    <w:rsid w:val="0026179F"/>
    <w:rsid w:val="00261EF2"/>
    <w:rsid w:val="00262278"/>
    <w:rsid w:val="00262A43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1FD"/>
    <w:rsid w:val="00282213"/>
    <w:rsid w:val="002822F6"/>
    <w:rsid w:val="0028233A"/>
    <w:rsid w:val="00283076"/>
    <w:rsid w:val="00283084"/>
    <w:rsid w:val="0028309A"/>
    <w:rsid w:val="00283919"/>
    <w:rsid w:val="00284346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727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D05DD"/>
    <w:rsid w:val="002D0F19"/>
    <w:rsid w:val="002D44CF"/>
    <w:rsid w:val="002D4648"/>
    <w:rsid w:val="002D4EAC"/>
    <w:rsid w:val="002D5870"/>
    <w:rsid w:val="002D6417"/>
    <w:rsid w:val="002D6CD1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0D7"/>
    <w:rsid w:val="00303F1C"/>
    <w:rsid w:val="003040AA"/>
    <w:rsid w:val="00304518"/>
    <w:rsid w:val="00304E3F"/>
    <w:rsid w:val="0030502D"/>
    <w:rsid w:val="0030631E"/>
    <w:rsid w:val="00306331"/>
    <w:rsid w:val="00312E62"/>
    <w:rsid w:val="00313F7E"/>
    <w:rsid w:val="003140D7"/>
    <w:rsid w:val="00324944"/>
    <w:rsid w:val="00324C0D"/>
    <w:rsid w:val="003253ED"/>
    <w:rsid w:val="00331476"/>
    <w:rsid w:val="00332112"/>
    <w:rsid w:val="00332DD7"/>
    <w:rsid w:val="00341E05"/>
    <w:rsid w:val="00341EE1"/>
    <w:rsid w:val="003449E6"/>
    <w:rsid w:val="003466ED"/>
    <w:rsid w:val="003505B4"/>
    <w:rsid w:val="0035177D"/>
    <w:rsid w:val="003543FA"/>
    <w:rsid w:val="00356B37"/>
    <w:rsid w:val="00357342"/>
    <w:rsid w:val="00361187"/>
    <w:rsid w:val="00361491"/>
    <w:rsid w:val="0036393F"/>
    <w:rsid w:val="00365AEB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91778"/>
    <w:rsid w:val="00392864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3F20"/>
    <w:rsid w:val="003B5D16"/>
    <w:rsid w:val="003B5F55"/>
    <w:rsid w:val="003B6D17"/>
    <w:rsid w:val="003B7165"/>
    <w:rsid w:val="003B7573"/>
    <w:rsid w:val="003C05A5"/>
    <w:rsid w:val="003C3713"/>
    <w:rsid w:val="003C3DD0"/>
    <w:rsid w:val="003C55D3"/>
    <w:rsid w:val="003C5F9E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1C39"/>
    <w:rsid w:val="003E2BDE"/>
    <w:rsid w:val="003E3A7C"/>
    <w:rsid w:val="003E604E"/>
    <w:rsid w:val="003E74EB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2C78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61B4"/>
    <w:rsid w:val="00436D44"/>
    <w:rsid w:val="00440921"/>
    <w:rsid w:val="00440AB8"/>
    <w:rsid w:val="00441C2A"/>
    <w:rsid w:val="004430CF"/>
    <w:rsid w:val="00443CC6"/>
    <w:rsid w:val="00444225"/>
    <w:rsid w:val="00444D6C"/>
    <w:rsid w:val="004472BE"/>
    <w:rsid w:val="00450EF8"/>
    <w:rsid w:val="004543ED"/>
    <w:rsid w:val="004553B1"/>
    <w:rsid w:val="004553B9"/>
    <w:rsid w:val="004607FE"/>
    <w:rsid w:val="0046402B"/>
    <w:rsid w:val="004645B3"/>
    <w:rsid w:val="004659D0"/>
    <w:rsid w:val="00465F13"/>
    <w:rsid w:val="0046699D"/>
    <w:rsid w:val="004704E5"/>
    <w:rsid w:val="00473369"/>
    <w:rsid w:val="004759C8"/>
    <w:rsid w:val="00477CBD"/>
    <w:rsid w:val="00480616"/>
    <w:rsid w:val="0048134C"/>
    <w:rsid w:val="004824CE"/>
    <w:rsid w:val="004828C3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103C"/>
    <w:rsid w:val="004B1EF8"/>
    <w:rsid w:val="004B5CEC"/>
    <w:rsid w:val="004B693D"/>
    <w:rsid w:val="004B7715"/>
    <w:rsid w:val="004B7C86"/>
    <w:rsid w:val="004C1C7C"/>
    <w:rsid w:val="004C3B1D"/>
    <w:rsid w:val="004C67E0"/>
    <w:rsid w:val="004C72B1"/>
    <w:rsid w:val="004C7D83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146C"/>
    <w:rsid w:val="004E2E83"/>
    <w:rsid w:val="004E73B0"/>
    <w:rsid w:val="004E7629"/>
    <w:rsid w:val="004E798E"/>
    <w:rsid w:val="004F09C1"/>
    <w:rsid w:val="004F2F68"/>
    <w:rsid w:val="004F6299"/>
    <w:rsid w:val="004F7A3D"/>
    <w:rsid w:val="005044B5"/>
    <w:rsid w:val="00505026"/>
    <w:rsid w:val="00505702"/>
    <w:rsid w:val="00505BFA"/>
    <w:rsid w:val="005060C0"/>
    <w:rsid w:val="00507F71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5E73"/>
    <w:rsid w:val="00526B6F"/>
    <w:rsid w:val="00526C98"/>
    <w:rsid w:val="0053142A"/>
    <w:rsid w:val="0053206E"/>
    <w:rsid w:val="005347FC"/>
    <w:rsid w:val="00535758"/>
    <w:rsid w:val="00540A87"/>
    <w:rsid w:val="00542384"/>
    <w:rsid w:val="00542487"/>
    <w:rsid w:val="00544702"/>
    <w:rsid w:val="005479F5"/>
    <w:rsid w:val="00547D36"/>
    <w:rsid w:val="005509E4"/>
    <w:rsid w:val="00550BCC"/>
    <w:rsid w:val="00551B83"/>
    <w:rsid w:val="005558CF"/>
    <w:rsid w:val="00556E1D"/>
    <w:rsid w:val="00556F07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6806"/>
    <w:rsid w:val="00586C80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13CD"/>
    <w:rsid w:val="005B207E"/>
    <w:rsid w:val="005B2292"/>
    <w:rsid w:val="005B41E8"/>
    <w:rsid w:val="005B587B"/>
    <w:rsid w:val="005B653A"/>
    <w:rsid w:val="005B7115"/>
    <w:rsid w:val="005C32F3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4119"/>
    <w:rsid w:val="005E7556"/>
    <w:rsid w:val="005F4A7E"/>
    <w:rsid w:val="005F5E51"/>
    <w:rsid w:val="005F6F42"/>
    <w:rsid w:val="00600AD8"/>
    <w:rsid w:val="00600C7E"/>
    <w:rsid w:val="00603C1C"/>
    <w:rsid w:val="00604EDB"/>
    <w:rsid w:val="00610AAF"/>
    <w:rsid w:val="00610D3E"/>
    <w:rsid w:val="00612402"/>
    <w:rsid w:val="0061646C"/>
    <w:rsid w:val="00621109"/>
    <w:rsid w:val="006216A8"/>
    <w:rsid w:val="006235EE"/>
    <w:rsid w:val="0062498C"/>
    <w:rsid w:val="006258A2"/>
    <w:rsid w:val="006301BA"/>
    <w:rsid w:val="00633D15"/>
    <w:rsid w:val="00634095"/>
    <w:rsid w:val="006354A8"/>
    <w:rsid w:val="006362FF"/>
    <w:rsid w:val="006416FA"/>
    <w:rsid w:val="00641CD2"/>
    <w:rsid w:val="00642564"/>
    <w:rsid w:val="00642ED4"/>
    <w:rsid w:val="00645857"/>
    <w:rsid w:val="00645BA4"/>
    <w:rsid w:val="00650223"/>
    <w:rsid w:val="00650609"/>
    <w:rsid w:val="00653E9C"/>
    <w:rsid w:val="00654E66"/>
    <w:rsid w:val="006550A5"/>
    <w:rsid w:val="006604A7"/>
    <w:rsid w:val="006604E7"/>
    <w:rsid w:val="0066272C"/>
    <w:rsid w:val="00662AB0"/>
    <w:rsid w:val="00664C27"/>
    <w:rsid w:val="006670DA"/>
    <w:rsid w:val="00670916"/>
    <w:rsid w:val="00671E20"/>
    <w:rsid w:val="0067367D"/>
    <w:rsid w:val="0067397B"/>
    <w:rsid w:val="00673BA4"/>
    <w:rsid w:val="00674961"/>
    <w:rsid w:val="00676D1F"/>
    <w:rsid w:val="00680165"/>
    <w:rsid w:val="00680AF8"/>
    <w:rsid w:val="0068235D"/>
    <w:rsid w:val="00682692"/>
    <w:rsid w:val="00685642"/>
    <w:rsid w:val="006856E5"/>
    <w:rsid w:val="00685A73"/>
    <w:rsid w:val="00686ABB"/>
    <w:rsid w:val="00686FBC"/>
    <w:rsid w:val="0068737B"/>
    <w:rsid w:val="0069720F"/>
    <w:rsid w:val="006A019B"/>
    <w:rsid w:val="006A0761"/>
    <w:rsid w:val="006A18D4"/>
    <w:rsid w:val="006A3282"/>
    <w:rsid w:val="006A342C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051"/>
    <w:rsid w:val="006B7B74"/>
    <w:rsid w:val="006C3095"/>
    <w:rsid w:val="006C5AA6"/>
    <w:rsid w:val="006C672B"/>
    <w:rsid w:val="006C674B"/>
    <w:rsid w:val="006C6F27"/>
    <w:rsid w:val="006D1755"/>
    <w:rsid w:val="006D2A0F"/>
    <w:rsid w:val="006D2D96"/>
    <w:rsid w:val="006D4225"/>
    <w:rsid w:val="006D47D2"/>
    <w:rsid w:val="006D524F"/>
    <w:rsid w:val="006D611D"/>
    <w:rsid w:val="006D6933"/>
    <w:rsid w:val="006D77BB"/>
    <w:rsid w:val="006E1144"/>
    <w:rsid w:val="006E1AD7"/>
    <w:rsid w:val="006E1E48"/>
    <w:rsid w:val="006E2345"/>
    <w:rsid w:val="006E3E82"/>
    <w:rsid w:val="006E4C6E"/>
    <w:rsid w:val="006E4F62"/>
    <w:rsid w:val="006E7CBF"/>
    <w:rsid w:val="006F0729"/>
    <w:rsid w:val="006F0923"/>
    <w:rsid w:val="006F2B4E"/>
    <w:rsid w:val="006F2BE0"/>
    <w:rsid w:val="006F3AB2"/>
    <w:rsid w:val="006F5898"/>
    <w:rsid w:val="006F7AD5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982"/>
    <w:rsid w:val="007307BC"/>
    <w:rsid w:val="00732A9C"/>
    <w:rsid w:val="007366B9"/>
    <w:rsid w:val="00736F21"/>
    <w:rsid w:val="0074030B"/>
    <w:rsid w:val="0074101D"/>
    <w:rsid w:val="00741A10"/>
    <w:rsid w:val="00742689"/>
    <w:rsid w:val="00744361"/>
    <w:rsid w:val="00746E2C"/>
    <w:rsid w:val="00747A2C"/>
    <w:rsid w:val="00750CEB"/>
    <w:rsid w:val="00752857"/>
    <w:rsid w:val="007529D6"/>
    <w:rsid w:val="007546AF"/>
    <w:rsid w:val="00757484"/>
    <w:rsid w:val="00761D8B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198"/>
    <w:rsid w:val="007834B7"/>
    <w:rsid w:val="00785196"/>
    <w:rsid w:val="00785654"/>
    <w:rsid w:val="00785FEE"/>
    <w:rsid w:val="00793494"/>
    <w:rsid w:val="00794559"/>
    <w:rsid w:val="0079526E"/>
    <w:rsid w:val="00796273"/>
    <w:rsid w:val="00796E2F"/>
    <w:rsid w:val="00796FC6"/>
    <w:rsid w:val="007A17CA"/>
    <w:rsid w:val="007A28DC"/>
    <w:rsid w:val="007A446F"/>
    <w:rsid w:val="007A52C4"/>
    <w:rsid w:val="007A6272"/>
    <w:rsid w:val="007A667F"/>
    <w:rsid w:val="007A743E"/>
    <w:rsid w:val="007B0450"/>
    <w:rsid w:val="007B0D50"/>
    <w:rsid w:val="007B0E1D"/>
    <w:rsid w:val="007B21C5"/>
    <w:rsid w:val="007B26B3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2044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E5CFE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7F7E57"/>
    <w:rsid w:val="008002C6"/>
    <w:rsid w:val="00801967"/>
    <w:rsid w:val="0080248E"/>
    <w:rsid w:val="008030BC"/>
    <w:rsid w:val="008072FF"/>
    <w:rsid w:val="0080788A"/>
    <w:rsid w:val="0081046D"/>
    <w:rsid w:val="00810FB0"/>
    <w:rsid w:val="00811506"/>
    <w:rsid w:val="00812985"/>
    <w:rsid w:val="00814D4F"/>
    <w:rsid w:val="0081689A"/>
    <w:rsid w:val="00821FE2"/>
    <w:rsid w:val="0082247A"/>
    <w:rsid w:val="00823B59"/>
    <w:rsid w:val="008240E1"/>
    <w:rsid w:val="0082583A"/>
    <w:rsid w:val="00825845"/>
    <w:rsid w:val="00826532"/>
    <w:rsid w:val="0083000A"/>
    <w:rsid w:val="008322D6"/>
    <w:rsid w:val="0083389F"/>
    <w:rsid w:val="00835C3C"/>
    <w:rsid w:val="00835EAB"/>
    <w:rsid w:val="00836C44"/>
    <w:rsid w:val="00840540"/>
    <w:rsid w:val="00842B4F"/>
    <w:rsid w:val="00842CF5"/>
    <w:rsid w:val="00843B8B"/>
    <w:rsid w:val="00845CDE"/>
    <w:rsid w:val="00850D05"/>
    <w:rsid w:val="008510F1"/>
    <w:rsid w:val="0085170E"/>
    <w:rsid w:val="00852834"/>
    <w:rsid w:val="00853D2E"/>
    <w:rsid w:val="00853D81"/>
    <w:rsid w:val="0085456F"/>
    <w:rsid w:val="00855508"/>
    <w:rsid w:val="008556A6"/>
    <w:rsid w:val="00855F87"/>
    <w:rsid w:val="00861537"/>
    <w:rsid w:val="00861E44"/>
    <w:rsid w:val="008627A1"/>
    <w:rsid w:val="008634C4"/>
    <w:rsid w:val="00863AFE"/>
    <w:rsid w:val="00863EBB"/>
    <w:rsid w:val="00866314"/>
    <w:rsid w:val="008671F5"/>
    <w:rsid w:val="00867471"/>
    <w:rsid w:val="00871645"/>
    <w:rsid w:val="00872512"/>
    <w:rsid w:val="008730D9"/>
    <w:rsid w:val="00874266"/>
    <w:rsid w:val="00874FE0"/>
    <w:rsid w:val="00875CB4"/>
    <w:rsid w:val="008764E7"/>
    <w:rsid w:val="008822AA"/>
    <w:rsid w:val="00883B9E"/>
    <w:rsid w:val="00884014"/>
    <w:rsid w:val="00885543"/>
    <w:rsid w:val="00885BC0"/>
    <w:rsid w:val="00885D8A"/>
    <w:rsid w:val="00885DDB"/>
    <w:rsid w:val="00891A01"/>
    <w:rsid w:val="00891D63"/>
    <w:rsid w:val="008921D3"/>
    <w:rsid w:val="00893454"/>
    <w:rsid w:val="00894CDE"/>
    <w:rsid w:val="008A0249"/>
    <w:rsid w:val="008A1D0E"/>
    <w:rsid w:val="008A24BF"/>
    <w:rsid w:val="008A4BA1"/>
    <w:rsid w:val="008B069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5C80"/>
    <w:rsid w:val="008D73E1"/>
    <w:rsid w:val="008E0A4B"/>
    <w:rsid w:val="008E1312"/>
    <w:rsid w:val="008E314F"/>
    <w:rsid w:val="008E4239"/>
    <w:rsid w:val="008E4A88"/>
    <w:rsid w:val="008E4FC9"/>
    <w:rsid w:val="008E715E"/>
    <w:rsid w:val="008E748B"/>
    <w:rsid w:val="008F10E2"/>
    <w:rsid w:val="008F2C5A"/>
    <w:rsid w:val="008F3925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150B6"/>
    <w:rsid w:val="0092182B"/>
    <w:rsid w:val="00922EBD"/>
    <w:rsid w:val="00925430"/>
    <w:rsid w:val="00927141"/>
    <w:rsid w:val="00930C81"/>
    <w:rsid w:val="00930D32"/>
    <w:rsid w:val="00931116"/>
    <w:rsid w:val="00931377"/>
    <w:rsid w:val="00931702"/>
    <w:rsid w:val="00931937"/>
    <w:rsid w:val="00932C54"/>
    <w:rsid w:val="00932EA8"/>
    <w:rsid w:val="00933D69"/>
    <w:rsid w:val="00934380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55F3"/>
    <w:rsid w:val="00955D91"/>
    <w:rsid w:val="0095748C"/>
    <w:rsid w:val="0096100C"/>
    <w:rsid w:val="0096268B"/>
    <w:rsid w:val="009645B6"/>
    <w:rsid w:val="009658B5"/>
    <w:rsid w:val="00965EC6"/>
    <w:rsid w:val="00966889"/>
    <w:rsid w:val="0096741E"/>
    <w:rsid w:val="009701F2"/>
    <w:rsid w:val="00970AC3"/>
    <w:rsid w:val="009743E7"/>
    <w:rsid w:val="0097662E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A2280"/>
    <w:rsid w:val="009A2C6C"/>
    <w:rsid w:val="009A63D1"/>
    <w:rsid w:val="009B1D86"/>
    <w:rsid w:val="009B22A6"/>
    <w:rsid w:val="009B2CB0"/>
    <w:rsid w:val="009B39E0"/>
    <w:rsid w:val="009B48F1"/>
    <w:rsid w:val="009B50AB"/>
    <w:rsid w:val="009B5F0E"/>
    <w:rsid w:val="009B6CC1"/>
    <w:rsid w:val="009B79E1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94E"/>
    <w:rsid w:val="009D5DE0"/>
    <w:rsid w:val="009D5F58"/>
    <w:rsid w:val="009D62B1"/>
    <w:rsid w:val="009D71AA"/>
    <w:rsid w:val="009D77E8"/>
    <w:rsid w:val="009E0843"/>
    <w:rsid w:val="009E2929"/>
    <w:rsid w:val="009E5870"/>
    <w:rsid w:val="009F370F"/>
    <w:rsid w:val="009F3DD0"/>
    <w:rsid w:val="009F4044"/>
    <w:rsid w:val="009F55F8"/>
    <w:rsid w:val="009F67CE"/>
    <w:rsid w:val="00A0535F"/>
    <w:rsid w:val="00A05FD2"/>
    <w:rsid w:val="00A068D6"/>
    <w:rsid w:val="00A07C99"/>
    <w:rsid w:val="00A126D8"/>
    <w:rsid w:val="00A17573"/>
    <w:rsid w:val="00A23256"/>
    <w:rsid w:val="00A24295"/>
    <w:rsid w:val="00A27CFA"/>
    <w:rsid w:val="00A32840"/>
    <w:rsid w:val="00A33FD3"/>
    <w:rsid w:val="00A34818"/>
    <w:rsid w:val="00A35A6B"/>
    <w:rsid w:val="00A35E34"/>
    <w:rsid w:val="00A36214"/>
    <w:rsid w:val="00A4220E"/>
    <w:rsid w:val="00A426D9"/>
    <w:rsid w:val="00A44EBA"/>
    <w:rsid w:val="00A500BD"/>
    <w:rsid w:val="00A50244"/>
    <w:rsid w:val="00A5099B"/>
    <w:rsid w:val="00A50E31"/>
    <w:rsid w:val="00A522EF"/>
    <w:rsid w:val="00A5392F"/>
    <w:rsid w:val="00A53DA9"/>
    <w:rsid w:val="00A55F4E"/>
    <w:rsid w:val="00A57448"/>
    <w:rsid w:val="00A57ACE"/>
    <w:rsid w:val="00A60250"/>
    <w:rsid w:val="00A61377"/>
    <w:rsid w:val="00A61831"/>
    <w:rsid w:val="00A6446C"/>
    <w:rsid w:val="00A653A6"/>
    <w:rsid w:val="00A65439"/>
    <w:rsid w:val="00A66640"/>
    <w:rsid w:val="00A66F72"/>
    <w:rsid w:val="00A6706D"/>
    <w:rsid w:val="00A67244"/>
    <w:rsid w:val="00A67CA1"/>
    <w:rsid w:val="00A712A2"/>
    <w:rsid w:val="00A72864"/>
    <w:rsid w:val="00A73A6E"/>
    <w:rsid w:val="00A73DDE"/>
    <w:rsid w:val="00A75A43"/>
    <w:rsid w:val="00A77306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97A24"/>
    <w:rsid w:val="00A97FD6"/>
    <w:rsid w:val="00AA0F2D"/>
    <w:rsid w:val="00AA24C1"/>
    <w:rsid w:val="00AA4AD3"/>
    <w:rsid w:val="00AA4CA6"/>
    <w:rsid w:val="00AA4DD5"/>
    <w:rsid w:val="00AA4E6F"/>
    <w:rsid w:val="00AA5DEE"/>
    <w:rsid w:val="00AA74EB"/>
    <w:rsid w:val="00AB3D61"/>
    <w:rsid w:val="00AB3F85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867"/>
    <w:rsid w:val="00AC654A"/>
    <w:rsid w:val="00AC670F"/>
    <w:rsid w:val="00AC6B3D"/>
    <w:rsid w:val="00AC6DB8"/>
    <w:rsid w:val="00AD0039"/>
    <w:rsid w:val="00AD022B"/>
    <w:rsid w:val="00AD2058"/>
    <w:rsid w:val="00AD2EA6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16B"/>
    <w:rsid w:val="00AF491B"/>
    <w:rsid w:val="00AF4F26"/>
    <w:rsid w:val="00AF5E4D"/>
    <w:rsid w:val="00B01679"/>
    <w:rsid w:val="00B02756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5D95"/>
    <w:rsid w:val="00B15E24"/>
    <w:rsid w:val="00B16291"/>
    <w:rsid w:val="00B17B1B"/>
    <w:rsid w:val="00B17D14"/>
    <w:rsid w:val="00B221C6"/>
    <w:rsid w:val="00B22E92"/>
    <w:rsid w:val="00B244B6"/>
    <w:rsid w:val="00B26074"/>
    <w:rsid w:val="00B260AF"/>
    <w:rsid w:val="00B26F30"/>
    <w:rsid w:val="00B30F2A"/>
    <w:rsid w:val="00B31FB5"/>
    <w:rsid w:val="00B3223D"/>
    <w:rsid w:val="00B34988"/>
    <w:rsid w:val="00B3698F"/>
    <w:rsid w:val="00B37377"/>
    <w:rsid w:val="00B406C1"/>
    <w:rsid w:val="00B42372"/>
    <w:rsid w:val="00B42C7A"/>
    <w:rsid w:val="00B44009"/>
    <w:rsid w:val="00B4446C"/>
    <w:rsid w:val="00B463E3"/>
    <w:rsid w:val="00B47B48"/>
    <w:rsid w:val="00B50390"/>
    <w:rsid w:val="00B51017"/>
    <w:rsid w:val="00B5192D"/>
    <w:rsid w:val="00B52AC0"/>
    <w:rsid w:val="00B5566F"/>
    <w:rsid w:val="00B557DB"/>
    <w:rsid w:val="00B558AB"/>
    <w:rsid w:val="00B60148"/>
    <w:rsid w:val="00B60991"/>
    <w:rsid w:val="00B62D3B"/>
    <w:rsid w:val="00B64ABD"/>
    <w:rsid w:val="00B6703B"/>
    <w:rsid w:val="00B6775F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7ECE"/>
    <w:rsid w:val="00B90595"/>
    <w:rsid w:val="00B925DD"/>
    <w:rsid w:val="00B92FAA"/>
    <w:rsid w:val="00B95A46"/>
    <w:rsid w:val="00B9622D"/>
    <w:rsid w:val="00BA1D66"/>
    <w:rsid w:val="00BA3A11"/>
    <w:rsid w:val="00BA6765"/>
    <w:rsid w:val="00BA7374"/>
    <w:rsid w:val="00BA799F"/>
    <w:rsid w:val="00BA7D33"/>
    <w:rsid w:val="00BB087F"/>
    <w:rsid w:val="00BB0BDD"/>
    <w:rsid w:val="00BB4DFF"/>
    <w:rsid w:val="00BB5FFE"/>
    <w:rsid w:val="00BB6A38"/>
    <w:rsid w:val="00BC40A6"/>
    <w:rsid w:val="00BC4CBB"/>
    <w:rsid w:val="00BC5AE7"/>
    <w:rsid w:val="00BC5BF3"/>
    <w:rsid w:val="00BC7FED"/>
    <w:rsid w:val="00BD14EA"/>
    <w:rsid w:val="00BD15F5"/>
    <w:rsid w:val="00BD493B"/>
    <w:rsid w:val="00BD5789"/>
    <w:rsid w:val="00BD6762"/>
    <w:rsid w:val="00BD6AA9"/>
    <w:rsid w:val="00BD6E99"/>
    <w:rsid w:val="00BD7B79"/>
    <w:rsid w:val="00BD7BC3"/>
    <w:rsid w:val="00BD7F68"/>
    <w:rsid w:val="00BE1672"/>
    <w:rsid w:val="00BE2B5A"/>
    <w:rsid w:val="00BE2BFC"/>
    <w:rsid w:val="00BE47FF"/>
    <w:rsid w:val="00BE48B6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73F7"/>
    <w:rsid w:val="00BF7F29"/>
    <w:rsid w:val="00BF7F3A"/>
    <w:rsid w:val="00C03792"/>
    <w:rsid w:val="00C040A1"/>
    <w:rsid w:val="00C04118"/>
    <w:rsid w:val="00C04C16"/>
    <w:rsid w:val="00C0547C"/>
    <w:rsid w:val="00C05A3E"/>
    <w:rsid w:val="00C07A28"/>
    <w:rsid w:val="00C16EAA"/>
    <w:rsid w:val="00C179D8"/>
    <w:rsid w:val="00C20409"/>
    <w:rsid w:val="00C224B9"/>
    <w:rsid w:val="00C23D2D"/>
    <w:rsid w:val="00C24D5D"/>
    <w:rsid w:val="00C26212"/>
    <w:rsid w:val="00C26EEE"/>
    <w:rsid w:val="00C3198F"/>
    <w:rsid w:val="00C329CB"/>
    <w:rsid w:val="00C34A58"/>
    <w:rsid w:val="00C34F14"/>
    <w:rsid w:val="00C3612F"/>
    <w:rsid w:val="00C36435"/>
    <w:rsid w:val="00C411E2"/>
    <w:rsid w:val="00C4236C"/>
    <w:rsid w:val="00C42EA1"/>
    <w:rsid w:val="00C43723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E8F"/>
    <w:rsid w:val="00C62EC7"/>
    <w:rsid w:val="00C67450"/>
    <w:rsid w:val="00C67669"/>
    <w:rsid w:val="00C70E7D"/>
    <w:rsid w:val="00C72011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0AE7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C96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3580"/>
    <w:rsid w:val="00D150DB"/>
    <w:rsid w:val="00D1579D"/>
    <w:rsid w:val="00D17A79"/>
    <w:rsid w:val="00D17F4D"/>
    <w:rsid w:val="00D22961"/>
    <w:rsid w:val="00D262B4"/>
    <w:rsid w:val="00D264AA"/>
    <w:rsid w:val="00D30122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422E8"/>
    <w:rsid w:val="00D50D6E"/>
    <w:rsid w:val="00D50DBD"/>
    <w:rsid w:val="00D519E9"/>
    <w:rsid w:val="00D520E4"/>
    <w:rsid w:val="00D526A5"/>
    <w:rsid w:val="00D53BFB"/>
    <w:rsid w:val="00D5415B"/>
    <w:rsid w:val="00D55AF6"/>
    <w:rsid w:val="00D55F77"/>
    <w:rsid w:val="00D563FB"/>
    <w:rsid w:val="00D5652F"/>
    <w:rsid w:val="00D57465"/>
    <w:rsid w:val="00D575F4"/>
    <w:rsid w:val="00D57DFA"/>
    <w:rsid w:val="00D57FF1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1626"/>
    <w:rsid w:val="00D839B8"/>
    <w:rsid w:val="00D839D2"/>
    <w:rsid w:val="00D83AAD"/>
    <w:rsid w:val="00D83E50"/>
    <w:rsid w:val="00D84411"/>
    <w:rsid w:val="00D85C68"/>
    <w:rsid w:val="00D86058"/>
    <w:rsid w:val="00D87062"/>
    <w:rsid w:val="00D90132"/>
    <w:rsid w:val="00D90546"/>
    <w:rsid w:val="00D9135B"/>
    <w:rsid w:val="00D915EA"/>
    <w:rsid w:val="00D91D89"/>
    <w:rsid w:val="00DA025E"/>
    <w:rsid w:val="00DA518A"/>
    <w:rsid w:val="00DA636F"/>
    <w:rsid w:val="00DA69C1"/>
    <w:rsid w:val="00DA706D"/>
    <w:rsid w:val="00DA75CF"/>
    <w:rsid w:val="00DB0073"/>
    <w:rsid w:val="00DB0BA5"/>
    <w:rsid w:val="00DB4DD4"/>
    <w:rsid w:val="00DB6626"/>
    <w:rsid w:val="00DB6CA1"/>
    <w:rsid w:val="00DB7703"/>
    <w:rsid w:val="00DC2037"/>
    <w:rsid w:val="00DC267B"/>
    <w:rsid w:val="00DC39A9"/>
    <w:rsid w:val="00DC4543"/>
    <w:rsid w:val="00DC53E7"/>
    <w:rsid w:val="00DC6C94"/>
    <w:rsid w:val="00DC756C"/>
    <w:rsid w:val="00DD06E0"/>
    <w:rsid w:val="00DD0C2C"/>
    <w:rsid w:val="00DD0DB3"/>
    <w:rsid w:val="00DD495D"/>
    <w:rsid w:val="00DD576B"/>
    <w:rsid w:val="00DE14CB"/>
    <w:rsid w:val="00DE22B1"/>
    <w:rsid w:val="00DE283D"/>
    <w:rsid w:val="00DE44DC"/>
    <w:rsid w:val="00DE53C6"/>
    <w:rsid w:val="00DE60C1"/>
    <w:rsid w:val="00DE67FC"/>
    <w:rsid w:val="00DF05FD"/>
    <w:rsid w:val="00DF0815"/>
    <w:rsid w:val="00DF30DF"/>
    <w:rsid w:val="00DF4AA7"/>
    <w:rsid w:val="00DF4AAF"/>
    <w:rsid w:val="00DF654D"/>
    <w:rsid w:val="00DF7964"/>
    <w:rsid w:val="00E003FA"/>
    <w:rsid w:val="00E02397"/>
    <w:rsid w:val="00E064D0"/>
    <w:rsid w:val="00E06B0C"/>
    <w:rsid w:val="00E07B9A"/>
    <w:rsid w:val="00E113D6"/>
    <w:rsid w:val="00E15725"/>
    <w:rsid w:val="00E15F57"/>
    <w:rsid w:val="00E16277"/>
    <w:rsid w:val="00E21323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3A13"/>
    <w:rsid w:val="00E3483F"/>
    <w:rsid w:val="00E35C08"/>
    <w:rsid w:val="00E4069E"/>
    <w:rsid w:val="00E4076B"/>
    <w:rsid w:val="00E414C6"/>
    <w:rsid w:val="00E416DB"/>
    <w:rsid w:val="00E43552"/>
    <w:rsid w:val="00E436FE"/>
    <w:rsid w:val="00E4502A"/>
    <w:rsid w:val="00E45EF3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4BAE"/>
    <w:rsid w:val="00EA5C32"/>
    <w:rsid w:val="00EA6691"/>
    <w:rsid w:val="00EA7566"/>
    <w:rsid w:val="00EA7B28"/>
    <w:rsid w:val="00EB2122"/>
    <w:rsid w:val="00EB342C"/>
    <w:rsid w:val="00EB45AC"/>
    <w:rsid w:val="00EB47AD"/>
    <w:rsid w:val="00EB534B"/>
    <w:rsid w:val="00EB5CED"/>
    <w:rsid w:val="00EC18D8"/>
    <w:rsid w:val="00EC2A82"/>
    <w:rsid w:val="00EC3ADB"/>
    <w:rsid w:val="00EC44C8"/>
    <w:rsid w:val="00EC49ED"/>
    <w:rsid w:val="00EC4B85"/>
    <w:rsid w:val="00EC502F"/>
    <w:rsid w:val="00EC545D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0A8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186D"/>
    <w:rsid w:val="00F12001"/>
    <w:rsid w:val="00F142BE"/>
    <w:rsid w:val="00F14DD5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581"/>
    <w:rsid w:val="00F27D61"/>
    <w:rsid w:val="00F30B22"/>
    <w:rsid w:val="00F30DEE"/>
    <w:rsid w:val="00F31F73"/>
    <w:rsid w:val="00F3281B"/>
    <w:rsid w:val="00F32C3E"/>
    <w:rsid w:val="00F32CE5"/>
    <w:rsid w:val="00F32DDC"/>
    <w:rsid w:val="00F33BBB"/>
    <w:rsid w:val="00F33C35"/>
    <w:rsid w:val="00F35313"/>
    <w:rsid w:val="00F3578A"/>
    <w:rsid w:val="00F360FF"/>
    <w:rsid w:val="00F374B6"/>
    <w:rsid w:val="00F408E5"/>
    <w:rsid w:val="00F43104"/>
    <w:rsid w:val="00F44A61"/>
    <w:rsid w:val="00F44B2A"/>
    <w:rsid w:val="00F4734D"/>
    <w:rsid w:val="00F47599"/>
    <w:rsid w:val="00F47D81"/>
    <w:rsid w:val="00F5315D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70197"/>
    <w:rsid w:val="00F71246"/>
    <w:rsid w:val="00F7146E"/>
    <w:rsid w:val="00F72FFD"/>
    <w:rsid w:val="00F767A7"/>
    <w:rsid w:val="00F76FBE"/>
    <w:rsid w:val="00F80D15"/>
    <w:rsid w:val="00F81BB6"/>
    <w:rsid w:val="00F82B39"/>
    <w:rsid w:val="00F835C1"/>
    <w:rsid w:val="00F84CC4"/>
    <w:rsid w:val="00F84DD8"/>
    <w:rsid w:val="00F856FD"/>
    <w:rsid w:val="00F86875"/>
    <w:rsid w:val="00F86AEB"/>
    <w:rsid w:val="00F8704F"/>
    <w:rsid w:val="00F87B0C"/>
    <w:rsid w:val="00F912D7"/>
    <w:rsid w:val="00F9384F"/>
    <w:rsid w:val="00F93D7B"/>
    <w:rsid w:val="00F9707F"/>
    <w:rsid w:val="00FA0423"/>
    <w:rsid w:val="00FA191B"/>
    <w:rsid w:val="00FA2208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58DE"/>
    <w:rsid w:val="00FB6375"/>
    <w:rsid w:val="00FC051F"/>
    <w:rsid w:val="00FC542F"/>
    <w:rsid w:val="00FC633F"/>
    <w:rsid w:val="00FC6C4B"/>
    <w:rsid w:val="00FC7090"/>
    <w:rsid w:val="00FC713E"/>
    <w:rsid w:val="00FC7745"/>
    <w:rsid w:val="00FD2747"/>
    <w:rsid w:val="00FD2C51"/>
    <w:rsid w:val="00FD489E"/>
    <w:rsid w:val="00FD650F"/>
    <w:rsid w:val="00FF05AA"/>
    <w:rsid w:val="00FF165F"/>
    <w:rsid w:val="00FF2E3D"/>
    <w:rsid w:val="00FF3030"/>
    <w:rsid w:val="00FF4D6B"/>
    <w:rsid w:val="00FF67B8"/>
    <w:rsid w:val="00FF68C6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B72A4121-F4D6-4538-AB1E-D272BEDA1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3D3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批注文字 字符"/>
    <w:link w:val="af5"/>
    <w:semiHidden/>
    <w:rsid w:val="0020374C"/>
    <w:rPr>
      <w:lang w:eastAsia="en-US"/>
    </w:rPr>
  </w:style>
  <w:style w:type="character" w:customStyle="1" w:styleId="af8">
    <w:name w:val="批注主题 字符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批注框文本 字符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¥¡¡¡¡ì¬º¥¹¥È¶ÎÂä,ÁÐ³ö¶ÎÂä,列表段落1,—ño’i—Ž,¥ê¥¹¥È¶ÎÂä,1st level - Bullet List Paragraph,Lettre d'introduction,Paragrafo elenco,Normal bullet 2,R4_bullets,列表段落11,リスト段落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列表段落 字符"/>
    <w:aliases w:val="- Bullets 字符,목록 단락 字符,?? ?? 字符,????? 字符,???? 字符,R4_Bullet 字符,Lista1 字符,列出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リスト段落 字符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页脚 字符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aff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e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tions 字符,Ca 字符"/>
    <w:link w:val="ad"/>
    <w:locked/>
    <w:rsid w:val="00C97998"/>
    <w:rPr>
      <w:b/>
      <w:lang w:val="en-GB" w:eastAsia="en-US"/>
    </w:rPr>
  </w:style>
  <w:style w:type="character" w:styleId="aff0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标题 1 字符"/>
    <w:basedOn w:val="a0"/>
    <w:link w:val="1"/>
    <w:rsid w:val="00955D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001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0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03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4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53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35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44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802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509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81749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4636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8328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4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3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656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4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775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149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61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699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41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10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270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875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18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57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83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2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686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9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12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03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8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99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528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62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1036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0351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7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1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55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77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6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32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6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2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483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714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4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363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5357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905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298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8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21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50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917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45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60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60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4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8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1536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234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2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00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61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4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840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35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2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84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8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1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7713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69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100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70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80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6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2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04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2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1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81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119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59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77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5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25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31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1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70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48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8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5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776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0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11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6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6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9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67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88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8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14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74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82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3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7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0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6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4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41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0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4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1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99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24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8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7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4712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67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83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36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015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09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705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53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4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55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5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6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03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062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1043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21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40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4285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267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61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18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12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33548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2154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23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38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68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06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23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412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3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1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5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13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421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23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72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1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35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3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2798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6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2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9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2307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71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574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298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737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38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7470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1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36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774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5999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206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202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7347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19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5971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1757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539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73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50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31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90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6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18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8667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74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3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4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30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004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33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46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6040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2565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776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2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5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3419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56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1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97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4425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3707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8417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4644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3540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402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881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27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967</Words>
  <Characters>5516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6471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Roy Hu</cp:lastModifiedBy>
  <cp:revision>3</cp:revision>
  <cp:lastPrinted>2017-04-28T05:57:00Z</cp:lastPrinted>
  <dcterms:created xsi:type="dcterms:W3CDTF">2022-01-06T04:10:00Z</dcterms:created>
  <dcterms:modified xsi:type="dcterms:W3CDTF">2022-01-10T11:30:00Z</dcterms:modified>
</cp:coreProperties>
</file>